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临沧市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涉案企业合规第三方监督评估机制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专业人员名录库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1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1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任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1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1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名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1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表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466725</wp:posOffset>
                </wp:positionV>
                <wp:extent cx="2126615" cy="10160"/>
                <wp:effectExtent l="7620" t="8255" r="8890" b="10160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212661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flip:y;margin-left:135pt;margin-top:36.75pt;height:0.8pt;width:167.45pt;z-index:251659264;mso-width-relative:page;mso-height-relative:page;" filled="f" stroked="t" coordsize="21600,21600" o:gfxdata="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Dpk9z9gAAAAJAQAADwAA&#10;AAAAAAABACAAAAA4AAAAZHJzL2Rvd25yZXYueG1sUEsBAhQAFAAAAAgAh07iQNS65bTHAQAAeAMA&#10;AA4AAAAAAAAAAQAgAAAAP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   姓        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450215</wp:posOffset>
                </wp:positionV>
                <wp:extent cx="2126615" cy="10795"/>
                <wp:effectExtent l="7620" t="12700" r="8890" b="508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212661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flip:y;margin-left:135.6pt;margin-top:35.45pt;height:0.85pt;width:167.45pt;z-index:251660288;mso-width-relative:page;mso-height-relative:page;" filled="f" stroked="t" coordsize="21600,21600" o:gfxdata="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Nxb5QNcAAAAJAQAADwAAAAAA&#10;AAABACAAAAA4AAAAZHJzL2Rvd25yZXYueG1sUEsBAhQAFAAAAAgAh07iQATykynFAQAAeAMAAA4A&#10;AAAAAAAAAQAgAAAAP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   单        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447040</wp:posOffset>
                </wp:positionV>
                <wp:extent cx="2126615" cy="20955"/>
                <wp:effectExtent l="7620" t="10160" r="8890" b="6985"/>
                <wp:wrapNone/>
                <wp:docPr id="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212661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flip:y;margin-left:133.7pt;margin-top:35.2pt;height:1.65pt;width:167.45pt;z-index:251661312;mso-width-relative:page;mso-height-relative:page;" filled="f" stroked="t" coordsize="21600,21600" o:gfxdata="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AalnAjXAAAACQEAAA8AAAAA&#10;AAAAAQAgAAAAOAAAAGRycy9kb3ducmV2LnhtbFBLAQIUABQAAAAIAIdO4kCyCe30xgEAAHgDAAAO&#10;AAAAAAAAAAEAIAAAADw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   专业人员类别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434975</wp:posOffset>
                </wp:positionV>
                <wp:extent cx="2126615" cy="20955"/>
                <wp:effectExtent l="0" t="4445" r="6985" b="1270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212661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flip:y;margin-left:130.15pt;margin-top:34.25pt;height:1.65pt;width:167.45pt;z-index:251665408;mso-width-relative:page;mso-height-relative:page;" filled="f" stroked="t" coordsize="21600,21600" o:gfxdata="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CJbLSs1wAAAAkBAAAPAAAA&#10;AAAAAAEAIAAAADgAAABkcnMvZG93bnJldi54bWxQSwECFAAUAAAACACHTuJA0B/WIscBAAB4AwAA&#10;DgAAAAAAAAABACAAAAA8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   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期：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填  表  说  明</w:t>
      </w: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1.此表一式3份，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临沧市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第三方机制管委会自存2份，送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临沧市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人民检察院备案1份。表中内容可以黑色笔迹填写，也可以打印（签名、印章除外）</w:t>
      </w: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2.职务/职业、行政级别/专业等级：在职公务人员填写职务和行政级别；其他人员填写职业和技术职称等级。</w:t>
      </w: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3.工作单位：填写全称，不得简化。</w:t>
      </w: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4.拟入库专业类别：根据《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临沧市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涉案企业合规第三方监督评估机制专业人员选任管理办法（试行）》第七条，在法律，企业管理、金融税务等三类中，选填一类。</w:t>
      </w: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 5.职业资格/专业经历：填写与拟入库专业类别相关的职业资质、任职履历、教育培训、参与项目、专业著作等。</w:t>
      </w: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6.个人简历：从大学开始填起。</w:t>
      </w: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7.本人意见：承诺填报内容属实，自愿入库参与第三方监督评估工作，保证遵守相关规定等。</w:t>
      </w: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8.所在单位/推荐单位意见：成员单位委派的公职人员，由成员单位出具意见；经选任程序确定的其他人员，由所在单位出具意见。</w:t>
      </w: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9.第三方机制管委会意见：由第三方机制管委会办公室出具意见并盖章。</w:t>
      </w: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</w:p>
    <w:tbl>
      <w:tblPr>
        <w:tblStyle w:val="6"/>
        <w:tblpPr w:leftFromText="180" w:rightFromText="180" w:vertAnchor="text" w:tblpX="-808" w:tblpY="1"/>
        <w:tblOverlap w:val="never"/>
        <w:tblW w:w="97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850"/>
        <w:gridCol w:w="1560"/>
        <w:gridCol w:w="844"/>
        <w:gridCol w:w="499"/>
        <w:gridCol w:w="16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职务/职业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行政级别/专业等级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身体健康情况</w:t>
            </w:r>
          </w:p>
        </w:tc>
        <w:tc>
          <w:tcPr>
            <w:tcW w:w="16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825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拟入库专业类别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职业资格/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专业经历</w:t>
            </w:r>
          </w:p>
        </w:tc>
        <w:tc>
          <w:tcPr>
            <w:tcW w:w="825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tabs>
                <w:tab w:val="left" w:pos="2746"/>
              </w:tabs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152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个 人 简 历</w:t>
            </w:r>
          </w:p>
        </w:tc>
        <w:tc>
          <w:tcPr>
            <w:tcW w:w="8255" w:type="dxa"/>
            <w:gridSpan w:val="7"/>
          </w:tcPr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</w:trPr>
        <w:tc>
          <w:tcPr>
            <w:tcW w:w="152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主 要 工 作 成 绩</w:t>
            </w:r>
          </w:p>
        </w:tc>
        <w:tc>
          <w:tcPr>
            <w:tcW w:w="8255" w:type="dxa"/>
            <w:gridSpan w:val="7"/>
          </w:tcPr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</w:trPr>
        <w:tc>
          <w:tcPr>
            <w:tcW w:w="152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何时何地受过何种奖励</w:t>
            </w:r>
          </w:p>
        </w:tc>
        <w:tc>
          <w:tcPr>
            <w:tcW w:w="8255" w:type="dxa"/>
            <w:gridSpan w:val="7"/>
          </w:tcPr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</w:trPr>
        <w:tc>
          <w:tcPr>
            <w:tcW w:w="152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何时何地受过何种处分</w:t>
            </w:r>
          </w:p>
        </w:tc>
        <w:tc>
          <w:tcPr>
            <w:tcW w:w="8255" w:type="dxa"/>
            <w:gridSpan w:val="7"/>
          </w:tcPr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b w:val="0"/>
          <w:bCs w:val="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b w:val="0"/>
          <w:bCs w:val="0"/>
        </w:rPr>
        <w:br w:type="page"/>
      </w:r>
    </w:p>
    <w:tbl>
      <w:tblPr>
        <w:tblStyle w:val="6"/>
        <w:tblW w:w="9780" w:type="dxa"/>
        <w:tblInd w:w="-80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82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是否担任人大代表、政协委员等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8250" w:type="dxa"/>
          </w:tcPr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本人意见</w:t>
            </w:r>
          </w:p>
        </w:tc>
        <w:tc>
          <w:tcPr>
            <w:tcW w:w="8250" w:type="dxa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本人承诺以上填报内容属实，自愿入库参与第三方监督评估工作，具有正常履行职责的身体条件（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如有身体不适，要及时向第三方机制管委会报告情况，如有隐瞒，自行承担</w:t>
            </w: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认真履职、勤勉尽责，严格遵守有关任职保密、回避、廉洁等规定。</w:t>
            </w:r>
          </w:p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 xml:space="preserve">                                           签名：</w:t>
            </w:r>
          </w:p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所在单位/推荐单位意见</w:t>
            </w:r>
          </w:p>
        </w:tc>
        <w:tc>
          <w:tcPr>
            <w:tcW w:w="8250" w:type="dxa"/>
          </w:tcPr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 xml:space="preserve">                                            （盖章)</w:t>
            </w:r>
          </w:p>
          <w:p>
            <w:pPr>
              <w:spacing w:line="560" w:lineRule="exact"/>
              <w:ind w:firstLine="5040" w:firstLineChars="2100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 xml:space="preserve"> 年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第三方机制管委会意见</w:t>
            </w:r>
          </w:p>
        </w:tc>
        <w:tc>
          <w:tcPr>
            <w:tcW w:w="8250" w:type="dxa"/>
          </w:tcPr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560" w:lineRule="exact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>
      <w:pPr>
        <w:spacing w:line="560" w:lineRule="exact"/>
        <w:rPr>
          <w:rFonts w:asciiTheme="minorEastAsia" w:hAnsiTheme="minorEastAsia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7A"/>
    <w:rsid w:val="00013092"/>
    <w:rsid w:val="00043934"/>
    <w:rsid w:val="000D0BA9"/>
    <w:rsid w:val="000D69A7"/>
    <w:rsid w:val="000F30D7"/>
    <w:rsid w:val="001A7179"/>
    <w:rsid w:val="00296080"/>
    <w:rsid w:val="002F49A3"/>
    <w:rsid w:val="003467A8"/>
    <w:rsid w:val="003A06CC"/>
    <w:rsid w:val="005D1FE0"/>
    <w:rsid w:val="007A0B5F"/>
    <w:rsid w:val="00897F61"/>
    <w:rsid w:val="00B2070B"/>
    <w:rsid w:val="00B25FB8"/>
    <w:rsid w:val="00B45548"/>
    <w:rsid w:val="00B71B7A"/>
    <w:rsid w:val="00BC5B72"/>
    <w:rsid w:val="00C2260B"/>
    <w:rsid w:val="00C70492"/>
    <w:rsid w:val="00E25E5F"/>
    <w:rsid w:val="00E54E7A"/>
    <w:rsid w:val="08094A80"/>
    <w:rsid w:val="0A3E41CE"/>
    <w:rsid w:val="0BD5186C"/>
    <w:rsid w:val="13645AFF"/>
    <w:rsid w:val="1D6D3B2D"/>
    <w:rsid w:val="2BF81591"/>
    <w:rsid w:val="35A6134A"/>
    <w:rsid w:val="3E73208A"/>
    <w:rsid w:val="45F51B5B"/>
    <w:rsid w:val="4A1D4C39"/>
    <w:rsid w:val="5C664777"/>
    <w:rsid w:val="6BDC0E63"/>
    <w:rsid w:val="6D2E6F8C"/>
    <w:rsid w:val="6F9F3EE5"/>
    <w:rsid w:val="74B85165"/>
    <w:rsid w:val="7A182682"/>
    <w:rsid w:val="CEFBAAE7"/>
    <w:rsid w:val="EF7CC1EE"/>
    <w:rsid w:val="FF6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5</Pages>
  <Words>193</Words>
  <Characters>1101</Characters>
  <Lines>9</Lines>
  <Paragraphs>2</Paragraphs>
  <TotalTime>5</TotalTime>
  <ScaleCrop>false</ScaleCrop>
  <LinksUpToDate>false</LinksUpToDate>
  <CharactersWithSpaces>1292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2022-06-11T12:39:00Z</dcterms:created>
  <dc:creator>曾腾</dc:creator>
  <cp:lastModifiedBy>kylin</cp:lastModifiedBy>
  <cp:lastPrinted>2022-05-24T08:24:00Z</cp:lastPrinted>
  <dcterms:modified xsi:type="dcterms:W3CDTF">2022-07-11T16:59:20Z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C33EF3866BCB442A83CA2497086F4B31</vt:lpwstr>
  </property>
</Properties>
</file>