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3" w:firstLineChars="200"/>
        <w:jc w:val="center"/>
        <w:rPr>
          <w:rFonts w:hint="eastAsia" w:ascii="方正仿宋_GBK" w:eastAsia="方正仿宋_GBK"/>
          <w:b/>
          <w:sz w:val="32"/>
          <w:szCs w:val="32"/>
        </w:rPr>
      </w:pPr>
      <w:bookmarkStart w:id="0" w:name="_GoBack"/>
      <w:r>
        <w:rPr>
          <w:rFonts w:hint="eastAsia" w:ascii="方正仿宋_GBK" w:eastAsia="方正仿宋_GBK"/>
          <w:b/>
          <w:sz w:val="32"/>
          <w:szCs w:val="32"/>
        </w:rPr>
        <w:t>兽药GSP目录</w:t>
      </w:r>
    </w:p>
    <w:bookmarkEnd w:id="0"/>
    <w:tbl>
      <w:tblPr>
        <w:tblStyle w:val="4"/>
        <w:tblW w:w="147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118"/>
        <w:gridCol w:w="103"/>
        <w:gridCol w:w="748"/>
        <w:gridCol w:w="152"/>
        <w:gridCol w:w="1060"/>
        <w:gridCol w:w="1623"/>
        <w:gridCol w:w="2941"/>
        <w:gridCol w:w="3579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3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经营范围</w:t>
            </w:r>
          </w:p>
        </w:tc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经营地址</w:t>
            </w:r>
          </w:p>
        </w:tc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有效期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临沧元享农牧发展有限公司博尚分公司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  <w:t>苏其凯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兽用中药、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化学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药品</w:t>
            </w:r>
          </w:p>
        </w:tc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临沧市临翔区博尚镇博尚村老街组274号</w:t>
            </w:r>
          </w:p>
        </w:tc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2023年5月22日-2028年5月21日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临沧元享农牧发展有限公司圈内分公司</w:t>
            </w: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秦道华</w:t>
            </w:r>
          </w:p>
        </w:tc>
        <w:tc>
          <w:tcPr>
            <w:tcW w:w="283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兽用中药、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化学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药品</w:t>
            </w:r>
          </w:p>
        </w:tc>
        <w:tc>
          <w:tcPr>
            <w:tcW w:w="294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临沧市临翔区圈内乡圈内街</w:t>
            </w:r>
          </w:p>
        </w:tc>
        <w:tc>
          <w:tcPr>
            <w:tcW w:w="35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2023年5月22日-2028年5月21日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600" w:lineRule="exact"/>
        <w:jc w:val="center"/>
        <w:rPr>
          <w:rFonts w:ascii="方正仿宋_GBK" w:eastAsia="方正仿宋_GBK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97F4B"/>
    <w:rsid w:val="7779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2023-05-22T08:59:00Z</dcterms:created>
  <dc:creator>Administrator</dc:creator>
  <cp:lastModifiedBy>Administrator</cp:lastModifiedBy>
  <dcterms:modified xsi:type="dcterms:W3CDTF">2023-05-22T09:00:06Z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