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1：</w:t>
      </w:r>
    </w:p>
    <w:p>
      <w:pPr>
        <w:rPr>
          <w:rFonts w:hint="eastAsia" w:ascii="宋体" w:hAnsi="宋体" w:eastAsia="宋体" w:cs="宋体"/>
          <w:b/>
          <w:bCs/>
          <w:sz w:val="28"/>
          <w:szCs w:val="28"/>
          <w:u w:val="none"/>
          <w:lang w:val="en-US" w:eastAsia="zh-CN"/>
        </w:rPr>
      </w:pPr>
      <w:r>
        <w:rPr>
          <w:rFonts w:hint="eastAsia" w:ascii="宋体" w:hAnsi="宋体" w:eastAsia="宋体" w:cs="宋体"/>
          <w:b/>
          <w:bCs/>
          <w:sz w:val="28"/>
          <w:szCs w:val="28"/>
          <w:lang w:eastAsia="zh-CN"/>
        </w:rPr>
        <w:t>计划类别：</w:t>
      </w:r>
      <w:r>
        <w:rPr>
          <w:rFonts w:hint="eastAsia" w:ascii="宋体" w:hAnsi="宋体" w:eastAsia="宋体" w:cs="宋体"/>
          <w:b/>
          <w:bCs/>
          <w:sz w:val="28"/>
          <w:szCs w:val="28"/>
          <w:u w:val="single"/>
          <w:lang w:val="en-US" w:eastAsia="zh-CN"/>
        </w:rPr>
        <w:t xml:space="preserve">                  </w:t>
      </w:r>
    </w:p>
    <w:p>
      <w:pPr>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u w:val="none"/>
          <w:lang w:val="en-US" w:eastAsia="zh-CN"/>
        </w:rPr>
        <w:t>项目编号：</w:t>
      </w:r>
      <w:r>
        <w:rPr>
          <w:rFonts w:hint="eastAsia" w:ascii="宋体" w:hAnsi="宋体" w:eastAsia="宋体" w:cs="宋体"/>
          <w:b/>
          <w:bCs/>
          <w:sz w:val="28"/>
          <w:szCs w:val="28"/>
          <w:u w:val="single"/>
          <w:lang w:val="en-US" w:eastAsia="zh-CN"/>
        </w:rPr>
        <w:t xml:space="preserve">                  </w:t>
      </w: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rPr>
          <w:rFonts w:hint="eastAsia" w:ascii="宋体" w:hAnsi="宋体" w:eastAsia="宋体" w:cs="宋体"/>
          <w:b/>
          <w:bCs/>
          <w:u w:val="single"/>
          <w:lang w:val="en-US" w:eastAsia="zh-CN"/>
        </w:rPr>
      </w:pPr>
    </w:p>
    <w:p>
      <w:pPr>
        <w:jc w:val="center"/>
        <w:rPr>
          <w:rFonts w:hint="eastAsia" w:ascii="宋体" w:hAnsi="宋体" w:eastAsia="宋体" w:cs="宋体"/>
          <w:b/>
          <w:bCs/>
          <w:sz w:val="32"/>
          <w:szCs w:val="32"/>
          <w:lang w:val="en-US" w:eastAsia="zh-CN"/>
        </w:rPr>
      </w:pPr>
      <w:r>
        <w:rPr>
          <w:rFonts w:hint="eastAsia" w:ascii="黑体" w:hAnsi="黑体" w:eastAsia="黑体" w:cs="黑体"/>
          <w:b/>
          <w:bCs/>
          <w:sz w:val="44"/>
          <w:szCs w:val="44"/>
          <w:lang w:val="en-US" w:eastAsia="zh-CN"/>
        </w:rPr>
        <w:t>临沧市科技创新人才培养合同书</w:t>
      </w:r>
    </w:p>
    <w:p>
      <w:pPr>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lang w:val="en-US" w:eastAsia="zh-CN"/>
        </w:rPr>
        <w:t>项目名称：</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lang w:val="en-US" w:eastAsia="zh-CN"/>
        </w:rPr>
        <w:t>姓    名：</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none"/>
          <w:lang w:val="en-US" w:eastAsia="zh-CN"/>
        </w:rPr>
        <w:t>入选年度：</w:t>
      </w:r>
      <w:r>
        <w:rPr>
          <w:rFonts w:hint="eastAsia" w:ascii="宋体" w:hAnsi="宋体" w:eastAsia="宋体" w:cs="宋体"/>
          <w:b/>
          <w:bCs/>
          <w:sz w:val="32"/>
          <w:szCs w:val="32"/>
          <w:u w:val="single"/>
          <w:lang w:val="en-US" w:eastAsia="zh-CN"/>
        </w:rPr>
        <w:t xml:space="preserve">     2022年                     </w:t>
      </w: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u w:val="none"/>
          <w:lang w:val="en-US" w:eastAsia="zh-CN"/>
        </w:rPr>
        <w:t>工作单位：</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u w:val="none"/>
          <w:lang w:val="en-US" w:eastAsia="zh-CN"/>
        </w:rPr>
        <w:t>起止年限：</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r>
        <w:rPr>
          <w:rFonts w:hint="eastAsia" w:ascii="宋体" w:hAnsi="宋体" w:eastAsia="宋体" w:cs="宋体"/>
          <w:b/>
          <w:bCs/>
          <w:sz w:val="32"/>
          <w:szCs w:val="32"/>
          <w:u w:val="none"/>
          <w:lang w:val="en-US" w:eastAsia="zh-CN"/>
        </w:rPr>
        <w:t>联系电话：</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none"/>
          <w:lang w:val="en-US" w:eastAsia="zh-CN"/>
        </w:rPr>
        <w:t>手机</w:t>
      </w:r>
      <w:r>
        <w:rPr>
          <w:rFonts w:hint="eastAsia" w:ascii="宋体" w:hAnsi="宋体" w:eastAsia="宋体" w:cs="宋体"/>
          <w:b/>
          <w:bCs/>
          <w:sz w:val="32"/>
          <w:szCs w:val="32"/>
          <w:u w:val="single"/>
          <w:lang w:val="en-US" w:eastAsia="zh-CN"/>
        </w:rPr>
        <w:t xml:space="preserve">                 </w:t>
      </w:r>
    </w:p>
    <w:p>
      <w:pPr>
        <w:rPr>
          <w:rFonts w:hint="eastAsia" w:ascii="宋体" w:hAnsi="宋体" w:eastAsia="宋体" w:cs="宋体"/>
          <w:b/>
          <w:bCs/>
          <w:sz w:val="32"/>
          <w:szCs w:val="32"/>
          <w:u w:val="single"/>
          <w:lang w:val="en-US" w:eastAsia="zh-CN"/>
        </w:rPr>
      </w:pPr>
    </w:p>
    <w:p>
      <w:pPr>
        <w:rPr>
          <w:rFonts w:hint="eastAsia" w:ascii="宋体" w:hAnsi="宋体" w:eastAsia="宋体" w:cs="宋体"/>
          <w:b/>
          <w:bCs/>
          <w:sz w:val="32"/>
          <w:szCs w:val="32"/>
          <w:u w:val="single"/>
          <w:lang w:val="en-US" w:eastAsia="zh-CN"/>
        </w:rPr>
      </w:pPr>
    </w:p>
    <w:p>
      <w:pPr>
        <w:rPr>
          <w:rFonts w:hint="eastAsia" w:ascii="宋体" w:hAnsi="宋体" w:eastAsia="宋体" w:cs="宋体"/>
          <w:b/>
          <w:bCs/>
          <w:sz w:val="32"/>
          <w:szCs w:val="32"/>
          <w:u w:val="single"/>
          <w:lang w:val="en-US" w:eastAsia="zh-CN"/>
        </w:rPr>
      </w:pPr>
    </w:p>
    <w:p>
      <w:pPr>
        <w:rPr>
          <w:rFonts w:hint="eastAsia" w:ascii="宋体" w:hAnsi="宋体" w:eastAsia="宋体" w:cs="宋体"/>
          <w:b/>
          <w:bCs/>
          <w:sz w:val="32"/>
          <w:szCs w:val="32"/>
          <w:u w:val="single"/>
          <w:lang w:val="en-US" w:eastAsia="zh-CN"/>
        </w:rPr>
      </w:pPr>
    </w:p>
    <w:p>
      <w:pPr>
        <w:jc w:val="center"/>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临沧市科学技术局</w:t>
      </w:r>
    </w:p>
    <w:p>
      <w:pPr>
        <w:jc w:val="center"/>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2020年制</w:t>
      </w:r>
    </w:p>
    <w:p>
      <w:pPr>
        <w:jc w:val="center"/>
        <w:rPr>
          <w:rFonts w:hint="eastAsia" w:ascii="宋体" w:hAnsi="宋体" w:eastAsia="宋体" w:cs="宋体"/>
          <w:b/>
          <w:bCs/>
          <w:sz w:val="32"/>
          <w:szCs w:val="32"/>
          <w:u w:val="none"/>
          <w:lang w:val="en-US" w:eastAsia="zh-CN"/>
        </w:rPr>
      </w:pPr>
    </w:p>
    <w:p>
      <w:pPr>
        <w:jc w:val="center"/>
        <w:rPr>
          <w:rFonts w:hint="eastAsia" w:ascii="宋体" w:hAnsi="宋体" w:eastAsia="宋体" w:cs="宋体"/>
          <w:b/>
          <w:bCs/>
          <w:sz w:val="32"/>
          <w:szCs w:val="32"/>
          <w:u w:val="none"/>
          <w:lang w:val="en-US" w:eastAsia="zh-CN"/>
        </w:rPr>
      </w:pPr>
    </w:p>
    <w:p>
      <w:pPr>
        <w:jc w:val="center"/>
        <w:rPr>
          <w:rFonts w:hint="eastAsia" w:ascii="宋体" w:hAnsi="宋体" w:eastAsia="宋体" w:cs="宋体"/>
          <w:b/>
          <w:bCs/>
          <w:sz w:val="32"/>
          <w:szCs w:val="32"/>
          <w:u w:val="none"/>
          <w:lang w:val="en-US" w:eastAsia="zh-CN"/>
        </w:rPr>
      </w:pPr>
    </w:p>
    <w:p>
      <w:pPr>
        <w:jc w:val="center"/>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填写说明</w:t>
      </w:r>
    </w:p>
    <w:p>
      <w:pPr>
        <w:jc w:val="center"/>
        <w:rPr>
          <w:rFonts w:hint="eastAsia" w:ascii="宋体" w:hAnsi="宋体" w:eastAsia="宋体" w:cs="宋体"/>
          <w:b/>
          <w:bCs/>
          <w:sz w:val="32"/>
          <w:szCs w:val="32"/>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本合同于临沧市科技创新人才及团队计划项目立项下达后，由甲方、乙方和丙方共同签订。甲方为临沧市科学技术局；乙方为临沧市科技创新人才培养对象；丙方为科技创新人才所在单位。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合同书各项内容应实事求是地逐项填写，各栏不够时可自行加页，应字迹清晰，页面整洁，外来语首次出现应同时用原文和中文表述。</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临沧市科技创新人才培养期为2年</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计划类别、项目编号等以下达的计划为准。</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u w:val="none"/>
          <w:lang w:val="en-US" w:eastAsia="zh-CN"/>
        </w:rPr>
        <w:t>科技创新人才培养概况表</w:t>
      </w:r>
    </w:p>
    <w:tbl>
      <w:tblPr>
        <w:tblStyle w:val="6"/>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245"/>
        <w:gridCol w:w="1352"/>
        <w:gridCol w:w="1352"/>
        <w:gridCol w:w="1136"/>
        <w:gridCol w:w="216"/>
        <w:gridCol w:w="1044"/>
        <w:gridCol w:w="308"/>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9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项目名称</w:t>
            </w:r>
          </w:p>
        </w:tc>
        <w:tc>
          <w:tcPr>
            <w:tcW w:w="6763"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受培养人基本情况</w:t>
            </w: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姓名</w:t>
            </w:r>
          </w:p>
        </w:tc>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性别</w:t>
            </w:r>
          </w:p>
        </w:tc>
        <w:tc>
          <w:tcPr>
            <w:tcW w:w="135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5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出生年月</w:t>
            </w:r>
          </w:p>
        </w:tc>
        <w:tc>
          <w:tcPr>
            <w:tcW w:w="13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民族</w:t>
            </w:r>
          </w:p>
        </w:tc>
        <w:tc>
          <w:tcPr>
            <w:tcW w:w="270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5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身份证号</w:t>
            </w:r>
          </w:p>
        </w:tc>
        <w:tc>
          <w:tcPr>
            <w:tcW w:w="270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学历</w:t>
            </w:r>
          </w:p>
        </w:tc>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学位</w:t>
            </w:r>
          </w:p>
        </w:tc>
        <w:tc>
          <w:tcPr>
            <w:tcW w:w="135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5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所学专业</w:t>
            </w:r>
          </w:p>
        </w:tc>
        <w:tc>
          <w:tcPr>
            <w:tcW w:w="13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职务</w:t>
            </w:r>
          </w:p>
        </w:tc>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职称</w:t>
            </w:r>
          </w:p>
        </w:tc>
        <w:tc>
          <w:tcPr>
            <w:tcW w:w="135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5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电子邮箱</w:t>
            </w:r>
          </w:p>
        </w:tc>
        <w:tc>
          <w:tcPr>
            <w:tcW w:w="13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学科领域</w:t>
            </w:r>
          </w:p>
        </w:tc>
        <w:tc>
          <w:tcPr>
            <w:tcW w:w="6763"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4113"/>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eastAsiaTheme="minorEastAsia" w:cstheme="minorBidi"/>
                    <w:kern w:val="2"/>
                    <w:sz w:val="21"/>
                    <w:szCs w:val="24"/>
                    <w:lang w:val="en-US" w:eastAsia="zh-CN" w:bidi="ar-SA"/>
                  </w:rPr>
                  <w:t>☐</w:t>
                </w:r>
              </w:sdtContent>
            </w:sdt>
            <w:r>
              <w:rPr>
                <w:rFonts w:hint="eastAsia" w:ascii="宋体" w:hAnsi="宋体" w:eastAsia="宋体" w:cs="宋体"/>
                <w:b w:val="0"/>
                <w:bCs w:val="0"/>
                <w:sz w:val="21"/>
                <w:szCs w:val="21"/>
                <w:u w:val="none"/>
                <w:vertAlign w:val="baseline"/>
                <w:lang w:val="en-US" w:eastAsia="zh-CN"/>
              </w:rPr>
              <w:t xml:space="preserve">数理科学      </w:t>
            </w:r>
            <w:sdt>
              <w:sdtPr>
                <w:rPr>
                  <w:rFonts w:hint="eastAsia" w:ascii="宋体" w:hAnsi="宋体" w:eastAsia="宋体" w:cs="宋体"/>
                  <w:b w:val="0"/>
                  <w:bCs w:val="0"/>
                  <w:kern w:val="2"/>
                  <w:sz w:val="21"/>
                  <w:szCs w:val="21"/>
                  <w:u w:val="none"/>
                  <w:vertAlign w:val="baseline"/>
                  <w:lang w:val="en-US" w:eastAsia="zh-CN" w:bidi="ar-SA"/>
                </w:rPr>
                <w:id w:val="147464103"/>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化学科学         </w:t>
            </w:r>
            <w:sdt>
              <w:sdtPr>
                <w:rPr>
                  <w:rFonts w:hint="eastAsia" w:ascii="宋体" w:hAnsi="宋体" w:eastAsia="宋体" w:cs="宋体"/>
                  <w:b w:val="0"/>
                  <w:bCs w:val="0"/>
                  <w:kern w:val="2"/>
                  <w:sz w:val="21"/>
                  <w:szCs w:val="21"/>
                  <w:u w:val="none"/>
                  <w:vertAlign w:val="baseline"/>
                  <w:lang w:val="en-US" w:eastAsia="zh-CN" w:bidi="ar-SA"/>
                </w:rPr>
                <w:id w:val="147464093"/>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生命科学       </w:t>
            </w:r>
            <w:sdt>
              <w:sdtPr>
                <w:rPr>
                  <w:rFonts w:hint="eastAsia" w:ascii="宋体" w:hAnsi="宋体" w:eastAsia="宋体" w:cs="宋体"/>
                  <w:b w:val="0"/>
                  <w:bCs w:val="0"/>
                  <w:kern w:val="2"/>
                  <w:sz w:val="21"/>
                  <w:szCs w:val="21"/>
                  <w:u w:val="none"/>
                  <w:vertAlign w:val="baseline"/>
                  <w:lang w:val="en-US" w:eastAsia="zh-CN" w:bidi="ar-SA"/>
                </w:rPr>
                <w:id w:val="147464080"/>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eastAsiaTheme="minorEastAsia" w:cstheme="minorBidi"/>
                    <w:kern w:val="2"/>
                    <w:sz w:val="21"/>
                    <w:szCs w:val="24"/>
                    <w:lang w:val="en-US" w:eastAsia="zh-CN" w:bidi="ar-SA"/>
                  </w:rPr>
                  <w:t>☐</w:t>
                </w:r>
              </w:sdtContent>
            </w:sdt>
            <w:r>
              <w:rPr>
                <w:rFonts w:hint="eastAsia" w:ascii="宋体" w:hAnsi="宋体" w:eastAsia="宋体" w:cs="宋体"/>
                <w:b w:val="0"/>
                <w:bCs w:val="0"/>
                <w:sz w:val="21"/>
                <w:szCs w:val="21"/>
                <w:u w:val="none"/>
                <w:vertAlign w:val="baseline"/>
                <w:lang w:val="en-US" w:eastAsia="zh-CN"/>
              </w:rPr>
              <w:t xml:space="preserve">地球科学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4064"/>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eastAsiaTheme="minorEastAsia" w:cstheme="minorBidi"/>
                    <w:kern w:val="2"/>
                    <w:sz w:val="21"/>
                    <w:szCs w:val="24"/>
                    <w:lang w:val="en-US" w:eastAsia="zh-CN" w:bidi="ar-SA"/>
                  </w:rPr>
                  <w:t>☐</w:t>
                </w:r>
              </w:sdtContent>
            </w:sdt>
            <w:r>
              <w:rPr>
                <w:rFonts w:hint="eastAsia" w:ascii="宋体" w:hAnsi="宋体" w:eastAsia="宋体" w:cs="宋体"/>
                <w:b w:val="0"/>
                <w:bCs w:val="0"/>
                <w:sz w:val="21"/>
                <w:szCs w:val="21"/>
                <w:u w:val="none"/>
                <w:vertAlign w:val="baseline"/>
                <w:lang w:val="en-US" w:eastAsia="zh-CN"/>
              </w:rPr>
              <w:t xml:space="preserve">工程与材料科学    </w:t>
            </w:r>
            <w:sdt>
              <w:sdtPr>
                <w:rPr>
                  <w:rFonts w:hint="eastAsia" w:ascii="宋体" w:hAnsi="宋体" w:eastAsia="宋体" w:cs="宋体"/>
                  <w:b w:val="0"/>
                  <w:bCs w:val="0"/>
                  <w:kern w:val="2"/>
                  <w:sz w:val="21"/>
                  <w:szCs w:val="21"/>
                  <w:u w:val="none"/>
                  <w:vertAlign w:val="baseline"/>
                  <w:lang w:val="en-US" w:eastAsia="zh-CN" w:bidi="ar-SA"/>
                </w:rPr>
                <w:id w:val="147464057"/>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eastAsiaTheme="minorEastAsia" w:cstheme="minorBidi"/>
                    <w:kern w:val="2"/>
                    <w:sz w:val="21"/>
                    <w:szCs w:val="24"/>
                    <w:lang w:val="en-US" w:eastAsia="zh-CN" w:bidi="ar-SA"/>
                  </w:rPr>
                  <w:t>☐</w:t>
                </w:r>
              </w:sdtContent>
            </w:sdt>
            <w:r>
              <w:rPr>
                <w:rFonts w:hint="eastAsia" w:ascii="宋体" w:hAnsi="宋体" w:eastAsia="宋体" w:cs="宋体"/>
                <w:b w:val="0"/>
                <w:bCs w:val="0"/>
                <w:sz w:val="21"/>
                <w:szCs w:val="21"/>
                <w:u w:val="none"/>
                <w:vertAlign w:val="baseline"/>
                <w:lang w:val="en-US" w:eastAsia="zh-CN"/>
              </w:rPr>
              <w:t xml:space="preserve">医学科学     </w:t>
            </w:r>
            <w:sdt>
              <w:sdtPr>
                <w:rPr>
                  <w:rFonts w:hint="eastAsia" w:ascii="宋体" w:hAnsi="宋体" w:eastAsia="宋体" w:cs="宋体"/>
                  <w:b w:val="0"/>
                  <w:bCs w:val="0"/>
                  <w:kern w:val="2"/>
                  <w:sz w:val="21"/>
                  <w:szCs w:val="21"/>
                  <w:u w:val="none"/>
                  <w:vertAlign w:val="baseline"/>
                  <w:lang w:val="en-US" w:eastAsia="zh-CN" w:bidi="ar-SA"/>
                </w:rPr>
                <w:id w:val="147464047"/>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管理科学       </w:t>
            </w:r>
            <w:sdt>
              <w:sdtPr>
                <w:rPr>
                  <w:rFonts w:hint="eastAsia" w:ascii="宋体" w:hAnsi="宋体" w:eastAsia="宋体" w:cs="宋体"/>
                  <w:b w:val="0"/>
                  <w:bCs w:val="0"/>
                  <w:kern w:val="2"/>
                  <w:sz w:val="21"/>
                  <w:szCs w:val="21"/>
                  <w:u w:val="none"/>
                  <w:vertAlign w:val="baseline"/>
                  <w:lang w:val="en-US" w:eastAsia="zh-CN" w:bidi="ar-SA"/>
                </w:rPr>
                <w:id w:val="147464038"/>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信息科学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4031"/>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社会科学   </w:t>
            </w:r>
            <w:sdt>
              <w:sdtPr>
                <w:rPr>
                  <w:rFonts w:hint="eastAsia" w:ascii="宋体" w:hAnsi="宋体" w:eastAsia="宋体" w:cs="宋体"/>
                  <w:b w:val="0"/>
                  <w:bCs w:val="0"/>
                  <w:kern w:val="2"/>
                  <w:sz w:val="21"/>
                  <w:szCs w:val="21"/>
                  <w:u w:val="none"/>
                  <w:vertAlign w:val="baseline"/>
                  <w:lang w:val="en-US" w:eastAsia="zh-CN" w:bidi="ar-SA"/>
                </w:rPr>
                <w:id w:val="147464021"/>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产业领域</w:t>
            </w:r>
          </w:p>
        </w:tc>
        <w:tc>
          <w:tcPr>
            <w:tcW w:w="6763"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3260"/>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生物医药和大健康产业  </w:t>
            </w:r>
            <w:sdt>
              <w:sdtPr>
                <w:rPr>
                  <w:rFonts w:hint="eastAsia" w:ascii="宋体" w:hAnsi="宋体" w:eastAsia="宋体" w:cs="宋体"/>
                  <w:b w:val="0"/>
                  <w:bCs w:val="0"/>
                  <w:kern w:val="2"/>
                  <w:sz w:val="21"/>
                  <w:szCs w:val="21"/>
                  <w:u w:val="none"/>
                  <w:vertAlign w:val="baseline"/>
                  <w:lang w:val="en-US" w:eastAsia="zh-CN" w:bidi="ar-SA"/>
                </w:rPr>
                <w:id w:val="147463251"/>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信息产业 </w:t>
            </w:r>
            <w:sdt>
              <w:sdtPr>
                <w:rPr>
                  <w:rFonts w:hint="eastAsia" w:ascii="宋体" w:hAnsi="宋体" w:eastAsia="宋体" w:cs="宋体"/>
                  <w:b w:val="0"/>
                  <w:bCs w:val="0"/>
                  <w:kern w:val="2"/>
                  <w:sz w:val="21"/>
                  <w:szCs w:val="21"/>
                  <w:u w:val="none"/>
                  <w:vertAlign w:val="baseline"/>
                  <w:lang w:val="en-US" w:eastAsia="zh-CN" w:bidi="ar-SA"/>
                </w:rPr>
                <w:id w:val="147463244"/>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高原特色农业 </w:t>
            </w:r>
            <w:sdt>
              <w:sdtPr>
                <w:rPr>
                  <w:rFonts w:hint="eastAsia" w:ascii="宋体" w:hAnsi="宋体" w:eastAsia="宋体" w:cs="宋体"/>
                  <w:b w:val="0"/>
                  <w:bCs w:val="0"/>
                  <w:kern w:val="2"/>
                  <w:sz w:val="21"/>
                  <w:szCs w:val="21"/>
                  <w:u w:val="none"/>
                  <w:vertAlign w:val="baseline"/>
                  <w:lang w:val="en-US" w:eastAsia="zh-CN" w:bidi="ar-SA"/>
                </w:rPr>
                <w:id w:val="147463025"/>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现代物流业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3189"/>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旅游文化产业  </w:t>
            </w:r>
            <w:sdt>
              <w:sdtPr>
                <w:rPr>
                  <w:rFonts w:hint="eastAsia" w:ascii="宋体" w:hAnsi="宋体" w:eastAsia="宋体" w:cs="宋体"/>
                  <w:b w:val="0"/>
                  <w:bCs w:val="0"/>
                  <w:kern w:val="2"/>
                  <w:sz w:val="21"/>
                  <w:szCs w:val="21"/>
                  <w:u w:val="none"/>
                  <w:vertAlign w:val="baseline"/>
                  <w:lang w:val="en-US" w:eastAsia="zh-CN" w:bidi="ar-SA"/>
                </w:rPr>
                <w:id w:val="147463042"/>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新材料产业    </w:t>
            </w:r>
            <w:sdt>
              <w:sdtPr>
                <w:rPr>
                  <w:rFonts w:hint="eastAsia" w:ascii="宋体" w:hAnsi="宋体" w:eastAsia="宋体" w:cs="宋体"/>
                  <w:b w:val="0"/>
                  <w:bCs w:val="0"/>
                  <w:kern w:val="2"/>
                  <w:sz w:val="21"/>
                  <w:szCs w:val="21"/>
                  <w:u w:val="none"/>
                  <w:vertAlign w:val="baseline"/>
                  <w:lang w:val="en-US" w:eastAsia="zh-CN" w:bidi="ar-SA"/>
                </w:rPr>
                <w:id w:val="147463035"/>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先进装备制造业   </w:t>
            </w:r>
            <w:sdt>
              <w:sdtPr>
                <w:rPr>
                  <w:rFonts w:hint="eastAsia" w:ascii="宋体" w:hAnsi="宋体" w:eastAsia="宋体" w:cs="宋体"/>
                  <w:b w:val="0"/>
                  <w:bCs w:val="0"/>
                  <w:kern w:val="2"/>
                  <w:sz w:val="21"/>
                  <w:szCs w:val="21"/>
                  <w:u w:val="none"/>
                  <w:vertAlign w:val="baseline"/>
                  <w:lang w:val="en-US" w:eastAsia="zh-CN" w:bidi="ar-SA"/>
                </w:rPr>
                <w:id w:val="147463009"/>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社会领域</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sdt>
              <w:sdtPr>
                <w:rPr>
                  <w:rFonts w:hint="eastAsia" w:ascii="宋体" w:hAnsi="宋体" w:eastAsia="宋体" w:cs="宋体"/>
                  <w:b w:val="0"/>
                  <w:bCs w:val="0"/>
                  <w:kern w:val="2"/>
                  <w:sz w:val="21"/>
                  <w:szCs w:val="21"/>
                  <w:u w:val="none"/>
                  <w:vertAlign w:val="baseline"/>
                  <w:lang w:val="en-US" w:eastAsia="zh-CN" w:bidi="ar-SA"/>
                </w:rPr>
                <w:id w:val="147463016"/>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rPr>
                  <w:t>☐</w:t>
                </w:r>
              </w:sdtContent>
            </w:sdt>
            <w:r>
              <w:rPr>
                <w:rFonts w:hint="eastAsia" w:ascii="宋体" w:hAnsi="宋体" w:eastAsia="宋体" w:cs="宋体"/>
                <w:b w:val="0"/>
                <w:bCs w:val="0"/>
                <w:sz w:val="21"/>
                <w:szCs w:val="21"/>
                <w:u w:val="none"/>
                <w:vertAlign w:val="baseline"/>
                <w:lang w:val="en-US" w:eastAsia="zh-CN"/>
              </w:rPr>
              <w:t xml:space="preserve">食品与消费品制造业  </w:t>
            </w:r>
            <w:sdt>
              <w:sdtPr>
                <w:rPr>
                  <w:rFonts w:hint="eastAsia" w:ascii="宋体" w:hAnsi="宋体" w:eastAsia="宋体" w:cs="宋体"/>
                  <w:b w:val="0"/>
                  <w:bCs w:val="0"/>
                  <w:kern w:val="2"/>
                  <w:sz w:val="21"/>
                  <w:szCs w:val="21"/>
                  <w:u w:val="none"/>
                  <w:vertAlign w:val="baseline"/>
                  <w:lang w:val="en-US" w:eastAsia="zh-CN" w:bidi="ar-SA"/>
                </w:rPr>
                <w:id w:val="147463002"/>
                <w14:checkbox>
                  <w14:checked w14:val="0"/>
                  <w14:checkedState w14:val="2612" w14:font="MS Gothic"/>
                  <w14:uncheckedState w14:val="2610" w14:font="MS Gothic"/>
                </w14:checkbox>
              </w:sdtPr>
              <w:sdtEndPr>
                <w:rPr>
                  <w:rFonts w:hint="eastAsia" w:ascii="宋体" w:hAnsi="宋体" w:eastAsia="宋体" w:cs="宋体"/>
                  <w:b w:val="0"/>
                  <w:bCs w:val="0"/>
                  <w:kern w:val="2"/>
                  <w:sz w:val="21"/>
                  <w:szCs w:val="21"/>
                  <w:u w:val="none"/>
                  <w:vertAlign w:val="baseline"/>
                  <w:lang w:val="en-US" w:eastAsia="zh-CN" w:bidi="ar-SA"/>
                </w:rPr>
              </w:sdtEndPr>
              <w:sdtContent>
                <w:r>
                  <w:rPr>
                    <w:rFonts w:ascii="MS Gothic" w:hAnsi="MS Gothic" w:eastAsiaTheme="minorEastAsia" w:cstheme="minorBidi"/>
                    <w:kern w:val="2"/>
                    <w:sz w:val="21"/>
                    <w:szCs w:val="24"/>
                    <w:lang w:val="en-US" w:eastAsia="zh-CN" w:bidi="ar-SA"/>
                  </w:rPr>
                  <w:t>☐</w:t>
                </w:r>
              </w:sdtContent>
            </w:sdt>
            <w:r>
              <w:rPr>
                <w:rFonts w:hint="eastAsia" w:ascii="宋体" w:hAnsi="宋体" w:eastAsia="宋体" w:cs="宋体"/>
                <w:b w:val="0"/>
                <w:bCs w:val="0"/>
                <w:sz w:val="21"/>
                <w:szCs w:val="21"/>
                <w:u w:val="none"/>
                <w:vertAlign w:val="baseline"/>
                <w:lang w:val="en-US" w:eastAsia="zh-CN"/>
              </w:rPr>
              <w:t xml:space="preserve">其他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人才所在单位情况</w:t>
            </w: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单位名称</w:t>
            </w:r>
          </w:p>
        </w:tc>
        <w:tc>
          <w:tcPr>
            <w:tcW w:w="38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联系电话</w:t>
            </w:r>
          </w:p>
        </w:tc>
        <w:tc>
          <w:tcPr>
            <w:tcW w:w="166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通讯地址</w:t>
            </w:r>
          </w:p>
        </w:tc>
        <w:tc>
          <w:tcPr>
            <w:tcW w:w="38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邮政编码</w:t>
            </w:r>
          </w:p>
        </w:tc>
        <w:tc>
          <w:tcPr>
            <w:tcW w:w="166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单位性质</w:t>
            </w:r>
          </w:p>
        </w:tc>
        <w:tc>
          <w:tcPr>
            <w:tcW w:w="6763"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推荐单位</w:t>
            </w:r>
          </w:p>
        </w:tc>
        <w:tc>
          <w:tcPr>
            <w:tcW w:w="6763"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189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培养目标摘要</w:t>
            </w:r>
          </w:p>
        </w:tc>
        <w:tc>
          <w:tcPr>
            <w:tcW w:w="6763"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二、培养内容及年度目标任务</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（一）为实现培养目标所开展的研究工作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852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（二）人才梯队培养计划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姓名</w:t>
            </w: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出生年月</w:t>
            </w: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学历</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职称</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培养计划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（三）培养期内预期取得的学术或技术业绩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（四）年度目标任务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年度</w:t>
            </w:r>
          </w:p>
        </w:tc>
        <w:tc>
          <w:tcPr>
            <w:tcW w:w="681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2023年度</w:t>
            </w:r>
          </w:p>
        </w:tc>
        <w:tc>
          <w:tcPr>
            <w:tcW w:w="681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17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2024年度</w:t>
            </w:r>
          </w:p>
        </w:tc>
        <w:tc>
          <w:tcPr>
            <w:tcW w:w="681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三、依托项目及本人承担的任务</w:t>
      </w:r>
    </w:p>
    <w:tbl>
      <w:tblPr>
        <w:tblStyle w:val="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7"/>
        <w:gridCol w:w="2267"/>
        <w:gridCol w:w="2268"/>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项目名称</w:t>
            </w:r>
          </w:p>
        </w:tc>
        <w:tc>
          <w:tcPr>
            <w:tcW w:w="2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项目编号</w:t>
            </w:r>
          </w:p>
        </w:tc>
        <w:tc>
          <w:tcPr>
            <w:tcW w:w="2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项目下达部门</w:t>
            </w:r>
          </w:p>
        </w:tc>
        <w:tc>
          <w:tcPr>
            <w:tcW w:w="2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本人排名</w:t>
            </w:r>
          </w:p>
        </w:tc>
        <w:tc>
          <w:tcPr>
            <w:tcW w:w="2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项目开始日期</w:t>
            </w:r>
          </w:p>
        </w:tc>
        <w:tc>
          <w:tcPr>
            <w:tcW w:w="2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项目结束日期</w:t>
            </w:r>
          </w:p>
        </w:tc>
        <w:tc>
          <w:tcPr>
            <w:tcW w:w="2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项目经费（万元）</w:t>
            </w:r>
          </w:p>
        </w:tc>
        <w:tc>
          <w:tcPr>
            <w:tcW w:w="680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071"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项目研究的主要内容及考核指标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5" w:hRule="atLeast"/>
        </w:trPr>
        <w:tc>
          <w:tcPr>
            <w:tcW w:w="9071"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（临沧市科技创新人才培养对象所依托的项目，可以是本单位下达的科技计划项目或市级及以上项目）</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bCs/>
          <w:sz w:val="28"/>
          <w:szCs w:val="28"/>
          <w:u w:val="none"/>
          <w:lang w:val="en-US" w:eastAsia="zh-CN"/>
        </w:rPr>
      </w:pPr>
    </w:p>
    <w:p>
      <w:pPr>
        <w:numPr>
          <w:ilvl w:val="0"/>
          <w:numId w:val="0"/>
        </w:numPr>
        <w:ind w:leftChars="0"/>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四、项目经费预算表</w:t>
      </w:r>
    </w:p>
    <w:p>
      <w:pPr>
        <w:numPr>
          <w:ilvl w:val="0"/>
          <w:numId w:val="0"/>
        </w:numPr>
        <w:ind w:leftChars="0"/>
        <w:rPr>
          <w:rFonts w:hint="default"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 xml:space="preserve">                                                    </w:t>
      </w:r>
      <w:r>
        <w:rPr>
          <w:rFonts w:hint="eastAsia" w:ascii="宋体" w:hAnsi="宋体" w:eastAsia="宋体" w:cs="宋体"/>
          <w:b w:val="0"/>
          <w:bCs w:val="0"/>
          <w:sz w:val="21"/>
          <w:szCs w:val="21"/>
          <w:u w:val="none"/>
          <w:lang w:val="en-US" w:eastAsia="zh-CN"/>
        </w:rPr>
        <w:t>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1770"/>
        <w:gridCol w:w="815"/>
        <w:gridCol w:w="925"/>
        <w:gridCol w:w="16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预算科目</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总预算数</w:t>
            </w: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财政资金</w:t>
            </w: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自筹资金</w:t>
            </w: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一、资金来源合计</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（一）财政资金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（二）自筹资金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1.承担单位自有货币资金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2.从银行获得的贷款</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3.其他财政拨款</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4.其他资金</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二、支出预算合计</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（一）直接费用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1.设备费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（1）购置费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（2）试制费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（3）升级改造费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2.租赁费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（1）租用仪器、设备费用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（2）租用场地、试验基地费用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3.材料费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（1）原材料</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（2）辅助材料</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（3）低值易耗品</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4.燃料动力费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5.测试化验加工费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6.外部协作费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7.技术引进费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8.差旅费/会议费/国际合作交流费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（1）差旅费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（2）会议费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（3）国际合作交流费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9.劳务费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10.专家咨询费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11.出版/文献/信息传播/知识产权事务费</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12.其他费用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ind w:left="0" w:leftChars="0" w:firstLine="0" w:firstLineChars="0"/>
              <w:jc w:val="center"/>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（二）间接费用</w:t>
            </w:r>
          </w:p>
        </w:tc>
        <w:tc>
          <w:tcPr>
            <w:tcW w:w="177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740" w:type="dxa"/>
            <w:gridSpan w:val="2"/>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66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141"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13.管理费</w:t>
            </w:r>
          </w:p>
        </w:tc>
        <w:tc>
          <w:tcPr>
            <w:tcW w:w="177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740" w:type="dxa"/>
            <w:gridSpan w:val="2"/>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660"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c>
          <w:tcPr>
            <w:tcW w:w="1141"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bookmarkStart w:id="0" w:name="_GoBack"/>
            <w:bookmarkEnd w:id="0"/>
            <w:r>
              <w:rPr>
                <w:rFonts w:hint="eastAsia" w:ascii="宋体" w:hAnsi="宋体" w:eastAsia="宋体" w:cs="宋体"/>
                <w:b w:val="0"/>
                <w:bCs w:val="0"/>
                <w:sz w:val="21"/>
                <w:szCs w:val="21"/>
                <w:u w:val="none"/>
                <w:vertAlign w:val="baseline"/>
                <w:lang w:val="en-US" w:eastAsia="zh-CN"/>
              </w:rPr>
              <w:t>（1）本单位现有仪器设备、房屋使用</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（2）日常水、电、气、暧消耗</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（3）管理费用补助支出</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14.绩效支出</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三、分年度用款计划</w:t>
            </w:r>
          </w:p>
        </w:tc>
        <w:tc>
          <w:tcPr>
            <w:tcW w:w="177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740"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660"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年度</w:t>
            </w:r>
          </w:p>
        </w:tc>
        <w:tc>
          <w:tcPr>
            <w:tcW w:w="2585" w:type="dxa"/>
            <w:gridSpan w:val="2"/>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2585" w:type="dxa"/>
            <w:gridSpan w:val="2"/>
            <w:vAlign w:val="center"/>
          </w:tcPr>
          <w:p>
            <w:pPr>
              <w:numPr>
                <w:ilvl w:val="0"/>
                <w:numId w:val="0"/>
              </w:numPr>
              <w:jc w:val="center"/>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用款计划</w:t>
            </w:r>
          </w:p>
        </w:tc>
        <w:tc>
          <w:tcPr>
            <w:tcW w:w="2585"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2585"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财政资金</w:t>
            </w:r>
          </w:p>
        </w:tc>
        <w:tc>
          <w:tcPr>
            <w:tcW w:w="2585"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2585"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1" w:type="dxa"/>
            <w:vAlign w:val="center"/>
          </w:tcPr>
          <w:p>
            <w:pPr>
              <w:numPr>
                <w:ilvl w:val="0"/>
                <w:numId w:val="0"/>
              </w:numPr>
              <w:ind w:left="0" w:leftChars="0" w:firstLine="0" w:firstLineChars="0"/>
              <w:jc w:val="center"/>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自筹资金</w:t>
            </w:r>
          </w:p>
        </w:tc>
        <w:tc>
          <w:tcPr>
            <w:tcW w:w="2585"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2585" w:type="dxa"/>
            <w:gridSpan w:val="2"/>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c>
          <w:tcPr>
            <w:tcW w:w="1141" w:type="dxa"/>
            <w:vAlign w:val="center"/>
          </w:tcPr>
          <w:p>
            <w:pPr>
              <w:numPr>
                <w:ilvl w:val="0"/>
                <w:numId w:val="0"/>
              </w:numPr>
              <w:jc w:val="center"/>
              <w:rPr>
                <w:rFonts w:hint="eastAsia" w:ascii="宋体" w:hAnsi="宋体" w:eastAsia="宋体" w:cs="宋体"/>
                <w:b w:val="0"/>
                <w:bCs w:val="0"/>
                <w:sz w:val="21"/>
                <w:szCs w:val="21"/>
                <w:u w:val="none"/>
                <w:vertAlign w:val="baseline"/>
                <w:lang w:val="en-US" w:eastAsia="zh-CN"/>
              </w:rPr>
            </w:pPr>
          </w:p>
        </w:tc>
      </w:tr>
    </w:tbl>
    <w:p>
      <w:pPr>
        <w:numPr>
          <w:ilvl w:val="0"/>
          <w:numId w:val="0"/>
        </w:numPr>
        <w:ind w:leftChars="0"/>
        <w:rPr>
          <w:rFonts w:hint="eastAsia" w:ascii="宋体" w:hAnsi="宋体" w:eastAsia="宋体" w:cs="宋体"/>
          <w:b/>
          <w:bCs/>
          <w:sz w:val="10"/>
          <w:szCs w:val="10"/>
          <w:u w:val="none"/>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b/>
          <w:bCs/>
          <w:sz w:val="10"/>
          <w:szCs w:val="10"/>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bCs/>
          <w:sz w:val="28"/>
          <w:szCs w:val="28"/>
          <w:u w:val="none"/>
          <w:lang w:val="en-US" w:eastAsia="zh-CN"/>
        </w:rPr>
        <w:t>设备费－购置设备预算明细表</w:t>
      </w: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1"/>
          <w:szCs w:val="21"/>
          <w:u w:val="none"/>
          <w:lang w:val="en-US" w:eastAsia="zh-CN"/>
        </w:rPr>
        <w:t xml:space="preserve"> 单位：万元</w:t>
      </w:r>
    </w:p>
    <w:tbl>
      <w:tblPr>
        <w:tblStyle w:val="6"/>
        <w:tblpPr w:leftFromText="181" w:rightFromText="181" w:vertAnchor="page" w:horzAnchor="page" w:tblpX="1003" w:tblpY="2761"/>
        <w:tblOverlap w:val="never"/>
        <w:tblW w:w="15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588"/>
        <w:gridCol w:w="1426"/>
        <w:gridCol w:w="826"/>
        <w:gridCol w:w="745"/>
        <w:gridCol w:w="866"/>
        <w:gridCol w:w="753"/>
        <w:gridCol w:w="779"/>
        <w:gridCol w:w="1391"/>
        <w:gridCol w:w="1347"/>
        <w:gridCol w:w="1037"/>
        <w:gridCol w:w="972"/>
        <w:gridCol w:w="866"/>
        <w:gridCol w:w="109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7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设备名称</w:t>
            </w:r>
          </w:p>
        </w:tc>
        <w:tc>
          <w:tcPr>
            <w:tcW w:w="142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功能和技术指标</w:t>
            </w:r>
          </w:p>
        </w:tc>
        <w:tc>
          <w:tcPr>
            <w:tcW w:w="82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单价</w:t>
            </w:r>
          </w:p>
        </w:tc>
        <w:tc>
          <w:tcPr>
            <w:tcW w:w="74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w:t>
            </w:r>
          </w:p>
        </w:tc>
        <w:tc>
          <w:tcPr>
            <w:tcW w:w="86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金额</w:t>
            </w:r>
          </w:p>
        </w:tc>
        <w:tc>
          <w:tcPr>
            <w:tcW w:w="153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资金来源</w:t>
            </w:r>
          </w:p>
        </w:tc>
        <w:tc>
          <w:tcPr>
            <w:tcW w:w="139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购置单位</w:t>
            </w:r>
          </w:p>
        </w:tc>
        <w:tc>
          <w:tcPr>
            <w:tcW w:w="134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安置单位</w:t>
            </w:r>
          </w:p>
        </w:tc>
        <w:tc>
          <w:tcPr>
            <w:tcW w:w="103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购置设备类型</w:t>
            </w:r>
          </w:p>
        </w:tc>
        <w:tc>
          <w:tcPr>
            <w:tcW w:w="97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主要生产厂家及国别</w:t>
            </w:r>
          </w:p>
        </w:tc>
        <w:tc>
          <w:tcPr>
            <w:tcW w:w="86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规格型号</w:t>
            </w:r>
          </w:p>
        </w:tc>
        <w:tc>
          <w:tcPr>
            <w:tcW w:w="109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拟开放共享范围</w:t>
            </w:r>
          </w:p>
        </w:tc>
        <w:tc>
          <w:tcPr>
            <w:tcW w:w="94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财政资金</w:t>
            </w: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自筹资金</w:t>
            </w:r>
          </w:p>
        </w:tc>
        <w:tc>
          <w:tcPr>
            <w:tcW w:w="139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5</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6</w:t>
            </w:r>
          </w:p>
        </w:tc>
        <w:tc>
          <w:tcPr>
            <w:tcW w:w="1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4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8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0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9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u w:val="none"/>
          <w:lang w:val="en-US" w:eastAsia="zh-CN"/>
        </w:rPr>
        <w:t>设备费－试制设备预算明细表</w:t>
      </w: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1"/>
          <w:szCs w:val="21"/>
          <w:u w:val="none"/>
          <w:lang w:val="en-US" w:eastAsia="zh-CN"/>
        </w:rPr>
        <w:t xml:space="preserve"> 单位：万元</w:t>
      </w:r>
    </w:p>
    <w:tbl>
      <w:tblPr>
        <w:tblStyle w:val="6"/>
        <w:tblpPr w:leftFromText="181" w:rightFromText="181" w:vertAnchor="page" w:horzAnchor="page" w:tblpX="943" w:tblpY="7405"/>
        <w:tblOverlap w:val="never"/>
        <w:tblW w:w="15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2085"/>
        <w:gridCol w:w="1760"/>
        <w:gridCol w:w="1530"/>
        <w:gridCol w:w="1530"/>
        <w:gridCol w:w="1530"/>
        <w:gridCol w:w="1531"/>
        <w:gridCol w:w="1532"/>
        <w:gridCol w:w="153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序号</w:t>
            </w:r>
          </w:p>
        </w:tc>
        <w:tc>
          <w:tcPr>
            <w:tcW w:w="208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设备名称</w:t>
            </w:r>
          </w:p>
        </w:tc>
        <w:tc>
          <w:tcPr>
            <w:tcW w:w="176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功能和技术指标</w:t>
            </w:r>
          </w:p>
        </w:tc>
        <w:tc>
          <w:tcPr>
            <w:tcW w:w="15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单价</w:t>
            </w:r>
          </w:p>
        </w:tc>
        <w:tc>
          <w:tcPr>
            <w:tcW w:w="15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w:t>
            </w:r>
          </w:p>
        </w:tc>
        <w:tc>
          <w:tcPr>
            <w:tcW w:w="15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金额</w:t>
            </w:r>
          </w:p>
        </w:tc>
        <w:tc>
          <w:tcPr>
            <w:tcW w:w="306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资金来源</w:t>
            </w:r>
          </w:p>
        </w:tc>
        <w:tc>
          <w:tcPr>
            <w:tcW w:w="153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试制单位</w:t>
            </w:r>
          </w:p>
        </w:tc>
        <w:tc>
          <w:tcPr>
            <w:tcW w:w="153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安置单位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08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财政资金</w:t>
            </w: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自筹资金</w:t>
            </w:r>
          </w:p>
        </w:tc>
        <w:tc>
          <w:tcPr>
            <w:tcW w:w="153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w:t>
            </w:r>
          </w:p>
        </w:tc>
        <w:tc>
          <w:tcPr>
            <w:tcW w:w="20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w:t>
            </w:r>
          </w:p>
        </w:tc>
        <w:tc>
          <w:tcPr>
            <w:tcW w:w="20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9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单价5万元以上试制设备合计</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9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单价5万元以下试制设备合计</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9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共计</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5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五、绩效目标表</w:t>
      </w:r>
    </w:p>
    <w:tbl>
      <w:tblPr>
        <w:tblStyle w:val="6"/>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114"/>
        <w:gridCol w:w="1114"/>
        <w:gridCol w:w="2223"/>
        <w:gridCol w:w="1114"/>
        <w:gridCol w:w="1114"/>
        <w:gridCol w:w="1114"/>
        <w:gridCol w:w="2223"/>
        <w:gridCol w:w="892"/>
        <w:gridCol w:w="89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项目名称</w:t>
            </w:r>
          </w:p>
        </w:tc>
        <w:tc>
          <w:tcPr>
            <w:tcW w:w="12692"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主管部门</w:t>
            </w:r>
          </w:p>
        </w:tc>
        <w:tc>
          <w:tcPr>
            <w:tcW w:w="667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实施单位</w:t>
            </w:r>
          </w:p>
        </w:tc>
        <w:tc>
          <w:tcPr>
            <w:tcW w:w="4899"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实施期限</w:t>
            </w:r>
          </w:p>
        </w:tc>
        <w:tc>
          <w:tcPr>
            <w:tcW w:w="12692"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项目资金</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（万元）</w:t>
            </w:r>
          </w:p>
        </w:tc>
        <w:tc>
          <w:tcPr>
            <w:tcW w:w="2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资金总额</w:t>
            </w:r>
          </w:p>
        </w:tc>
        <w:tc>
          <w:tcPr>
            <w:tcW w:w="445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33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2022年度资金总额</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其中：财政拨款</w:t>
            </w:r>
          </w:p>
        </w:tc>
        <w:tc>
          <w:tcPr>
            <w:tcW w:w="445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33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其中：财政拨款</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其他资金</w:t>
            </w:r>
          </w:p>
        </w:tc>
        <w:tc>
          <w:tcPr>
            <w:tcW w:w="445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33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其他资金</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445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总体目标（2023年－2024年）</w:t>
            </w:r>
          </w:p>
        </w:tc>
        <w:tc>
          <w:tcPr>
            <w:tcW w:w="8241"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8"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分年度指标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241"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8"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241"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1.专利申请数（件）</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1.专利申请数（件）</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（1）发明专利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（1）发明专利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（2）实用新型</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（2）实用新型</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（3）外观专利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（3）外观专利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2.专利授权数（件）</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2.专利授权数（件）</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（1）发明专利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（1）发明专利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（2）实用新型</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（2）实用新型</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（3）外观专利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（3）外观专利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3.软件著作权（项）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3.软件著作权（项）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4.集成电路布图设计专有权（项）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4.集成电路布图设计专有权（项）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5.植物新品种（个）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5.植物新品种（个）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6.国家审定品种（个）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6.国家审定品种（个）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7.省级审定品种（个）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7.省级审定品种（个）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8.国家登记的非主要农作物品种（个）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8.国家登记的非主要农作物品种（个）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9.发表科技论文（篇）</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9.发表科技论文（篇）</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（1）三大索引收录数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（1）三大索引收录数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（2）核心期刊论文数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（2）核心期刊论文数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10.出版专著数（部）</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 xml:space="preserve"> 10.出版专著数（部）</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11.制定标准数（项） </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 xml:space="preserve">11.制定标准数（项） </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（1）国际标准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（1）国际标准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（2）国家标准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（2）国家标准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（3）行业标准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（3）行业标准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（4）地方标准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（4）地方标准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（5）团体标准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（5）团体标准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（6）企业标准</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（6）企业标准</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12.制定技术规程（项）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12.制定技术规程（项）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13.科技成果产出</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13.科技成果产出</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（1）新工艺（项）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（1）新工艺（项）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（2）新产品（个）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（2）新产品（个）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（3）新装置（个）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（3）新装置（个）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（4）新材料（种）</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（4）新材料（种）</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（5）新系统（套）</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（5）新系统（套）</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（6）数据库（个）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（6）数据库（个）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14.解决核心技术（项）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14.解决核心技术（项）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15.形成技术体系（套）</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15.形成技术体系（套）</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16.新建生产线（条）</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16.新建生产线（条）</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17.构建科研平台（个）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17.构建科研平台（个）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18.建设服务平台（个）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18.建设服务平台（个）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19.建立生产示范基地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19.建立生产示范基地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20.药物临床试验批件</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20.药物临床试验批件</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（1）化学药</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（1）化学药</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（2）中药天然药</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（2）中药天然药</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（3）生物制品</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（3）生物制品</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21.获得新药证书（项）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21.获得新药证书（项）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（1）化学药</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（1）化学药</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（2）中药天然药</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（2）中药天然药</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（3）生物制品</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（3）生物制品</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22.获得医疗器械注册证数（项）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22.获得医疗器械注册证数（项）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w:t>
            </w:r>
            <w:r>
              <w:rPr>
                <w:rStyle w:val="8"/>
                <w:rFonts w:hint="eastAsia" w:ascii="宋体" w:hAnsi="宋体" w:eastAsia="宋体" w:cs="宋体"/>
                <w:b w:val="0"/>
                <w:bCs w:val="0"/>
                <w:sz w:val="21"/>
                <w:szCs w:val="21"/>
              </w:rPr>
              <w:t>Ⅲ</w:t>
            </w:r>
            <w:r>
              <w:rPr>
                <w:rStyle w:val="8"/>
                <w:rFonts w:hint="eastAsia" w:ascii="宋体" w:hAnsi="宋体" w:eastAsia="宋体" w:cs="宋体"/>
                <w:b w:val="0"/>
                <w:bCs w:val="0"/>
                <w:sz w:val="21"/>
                <w:szCs w:val="21"/>
                <w:lang w:eastAsia="zh-CN"/>
              </w:rPr>
              <w:t>类医疗器械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w:t>
            </w:r>
            <w:r>
              <w:rPr>
                <w:rStyle w:val="8"/>
                <w:rFonts w:hint="eastAsia" w:ascii="宋体" w:hAnsi="宋体" w:eastAsia="宋体" w:cs="宋体"/>
                <w:b w:val="0"/>
                <w:bCs w:val="0"/>
                <w:sz w:val="21"/>
                <w:szCs w:val="21"/>
              </w:rPr>
              <w:t>Ⅲ</w:t>
            </w:r>
            <w:r>
              <w:rPr>
                <w:rStyle w:val="8"/>
                <w:rFonts w:hint="eastAsia" w:ascii="宋体" w:hAnsi="宋体" w:eastAsia="宋体" w:cs="宋体"/>
                <w:b w:val="0"/>
                <w:bCs w:val="0"/>
                <w:sz w:val="21"/>
                <w:szCs w:val="21"/>
                <w:lang w:eastAsia="zh-CN"/>
              </w:rPr>
              <w:t>类医疗器械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eastAsia="宋体" w:cs="宋体"/>
                <w:b w:val="0"/>
                <w:bCs w:val="0"/>
                <w:kern w:val="2"/>
                <w:sz w:val="21"/>
                <w:szCs w:val="21"/>
                <w:u w:val="none"/>
                <w:vertAlign w:val="baseline"/>
                <w:lang w:val="en-US" w:eastAsia="zh-CN" w:bidi="ar-SA"/>
              </w:rPr>
            </w:pPr>
            <w:r>
              <w:rPr>
                <w:rStyle w:val="8"/>
                <w:rFonts w:hint="eastAsia" w:ascii="宋体" w:hAnsi="宋体" w:eastAsia="宋体" w:cs="宋体"/>
                <w:b w:val="0"/>
                <w:bCs w:val="0"/>
                <w:sz w:val="21"/>
                <w:szCs w:val="21"/>
                <w:lang w:val="en-US" w:eastAsia="zh-CN"/>
              </w:rPr>
              <w:t>（2）</w:t>
            </w:r>
            <w:r>
              <w:rPr>
                <w:rStyle w:val="8"/>
                <w:rFonts w:hint="eastAsia" w:ascii="宋体" w:hAnsi="宋体" w:eastAsia="宋体" w:cs="宋体"/>
                <w:b w:val="0"/>
                <w:bCs w:val="0"/>
                <w:sz w:val="21"/>
                <w:szCs w:val="21"/>
                <w:lang w:eastAsia="zh-CN"/>
              </w:rPr>
              <w:t>Ⅰ类及Ⅱ类医疗器械注册证</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eastAsia="宋体" w:cs="宋体"/>
                <w:b w:val="0"/>
                <w:bCs w:val="0"/>
                <w:kern w:val="2"/>
                <w:sz w:val="21"/>
                <w:szCs w:val="21"/>
                <w:u w:val="none"/>
                <w:vertAlign w:val="baseline"/>
                <w:lang w:val="en-US" w:eastAsia="zh-CN" w:bidi="ar-SA"/>
              </w:rPr>
            </w:pPr>
            <w:r>
              <w:rPr>
                <w:rStyle w:val="8"/>
                <w:rFonts w:hint="eastAsia" w:ascii="宋体" w:hAnsi="宋体" w:eastAsia="宋体" w:cs="宋体"/>
                <w:b w:val="0"/>
                <w:bCs w:val="0"/>
                <w:sz w:val="21"/>
                <w:szCs w:val="21"/>
                <w:lang w:val="en-US" w:eastAsia="zh-CN"/>
              </w:rPr>
              <w:t>（2）</w:t>
            </w:r>
            <w:r>
              <w:rPr>
                <w:rStyle w:val="8"/>
                <w:rFonts w:hint="eastAsia" w:ascii="宋体" w:hAnsi="宋体" w:eastAsia="宋体" w:cs="宋体"/>
                <w:b w:val="0"/>
                <w:bCs w:val="0"/>
                <w:sz w:val="21"/>
                <w:szCs w:val="21"/>
                <w:lang w:eastAsia="zh-CN"/>
              </w:rPr>
              <w:t>Ⅰ类及Ⅱ类医疗器械注册证</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23.获得中药保护品种证书（个）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23.获得中药保护品种证书（个）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24.引进高层次人才</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数量指标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24.引进高层次人才</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（1）院士</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（1）院士</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（2）博士/博士后</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（2）博士/博士后</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（3）省级人才称号</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（3）省级人才称号</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25.培养高层次人才或团队</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25.培养高层次人才或团队</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（1）博士/博士后</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（1）博士/博士后</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（2）培养科技人员数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（2）培养科技人员数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（3）培养高级职称人员数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（3）培养高级职称人员数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（4）创新团队数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（4）创新团队数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（5）人才或团队争取省级计划项目数（个）</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（5）人才或团队争取省级计划项目数（个）</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质量指标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26.科技成果转化率</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质量指标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26.科技成果转化率</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27.发表论文影响因子</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27.发表论文影响因子</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28.获科技成果奖励数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28.获科技成果奖励数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rPr>
                <w:rFonts w:hint="default"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（1）国家科技奖励</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（1）国家科技奖励</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both"/>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（2）省级科技奖励</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both"/>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（2）省级科技奖励</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（3）市级奖励</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（3）市级奖励</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产出指标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质量指标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29.培养科技人才获人才称号（项）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质量指标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29.培养科技人才获人才称号（项）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（1）国家级人才称号</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（1）国家级人才称号</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（2）省级人才称号</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（2）省级人才称号</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（3）市级人才称号</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（3）市级人才称号</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时效指标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30.按进度完成率（%）</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时效指标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30.按进度完成率（%）</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效益指标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经济效益指标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31.科研仪器设备成本</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sz w:val="21"/>
                <w:szCs w:val="21"/>
                <w:u w:val="none"/>
                <w:vertAlign w:val="baseline"/>
                <w:lang w:val="en-US" w:eastAsia="zh-CN"/>
              </w:rPr>
              <w:t>经济效益指标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31.科研仪器设备成本</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32.科技成果平均成本</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32.科技成果平均成本</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33.获得核心技术的平均成本（万元/项）</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33.获得核心技术的平均成本（万元/项）</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34.拉动产业投资</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34.拉动产业投资</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35.带动企业研发投入</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35.带动企业研发投入</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36.吸引招商引资</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36.吸引招商引资</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37.新增主营业务收入</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37.新增主营业务收入</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38.新增利润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38.新增利润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39.新增税金</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39.新增税金</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40.技术合同成交额</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40.技术合同成交额</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41.科技金融投资额</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41.科技金融投资额</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42.带动农民增收</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42.带动农民增收</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总体考核目标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一级指标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绩效标准</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二级指标</w:t>
            </w:r>
          </w:p>
        </w:tc>
        <w:tc>
          <w:tcPr>
            <w:tcW w:w="222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三级指标</w:t>
            </w:r>
          </w:p>
        </w:tc>
        <w:tc>
          <w:tcPr>
            <w:tcW w:w="267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2023年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2024年</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效益指标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社会效益指标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43.推广应用面积（亩）</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社会效益指标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43.推广应用面积（亩）</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44.带动就业人数（人）</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44.带动就业人数（人）</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45.开放仪器设备数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45.开放仪器设备数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46.关键技术研究数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46.关键技术研究数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47.组织产学研合作数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47.组织产学研合作数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48.参加产学研合作数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48.参加产学研合作数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49.建立产学研实体数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49.建立产学研实体数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50.转化应用成果数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50.转化应用成果数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51.直接帮扶贫困户数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51.直接帮扶贫困户数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jc w:val="center"/>
              <w:rPr>
                <w:rFonts w:hint="default" w:ascii="宋体" w:hAnsi="宋体" w:cs="宋体"/>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52.培训人数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pStyle w:val="4"/>
              <w:keepNext w:val="0"/>
              <w:keepLines w:val="0"/>
              <w:widowControl/>
              <w:suppressLineNumbers w:val="0"/>
              <w:ind w:left="0" w:leftChars="0" w:right="0" w:rightChars="0"/>
              <w:jc w:val="center"/>
              <w:rPr>
                <w:rFonts w:hint="eastAsia" w:ascii="宋体" w:hAnsi="宋体" w:cs="宋体" w:eastAsiaTheme="minorEastAsia"/>
                <w:b w:val="0"/>
                <w:bCs/>
                <w:kern w:val="2"/>
                <w:sz w:val="21"/>
                <w:szCs w:val="21"/>
                <w:u w:val="none"/>
                <w:vertAlign w:val="baseline"/>
                <w:lang w:val="en-US" w:eastAsia="zh-CN" w:bidi="ar-SA"/>
              </w:rPr>
            </w:pPr>
            <w:r>
              <w:rPr>
                <w:rFonts w:hint="eastAsia" w:ascii="宋体" w:hAnsi="宋体" w:cs="宋体"/>
                <w:b w:val="0"/>
                <w:bCs/>
                <w:kern w:val="2"/>
                <w:sz w:val="21"/>
                <w:szCs w:val="21"/>
                <w:u w:val="none"/>
                <w:vertAlign w:val="baseline"/>
                <w:lang w:val="en-US" w:eastAsia="zh-CN" w:bidi="ar-SA"/>
              </w:rPr>
              <w:t>52.培训人数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生态效益指标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53.降低能耗（%）</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生态效益指标</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53.降低能耗（%）</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54.绿色有机食品数</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54.绿色有机食品数</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55.污染物减排量（吨）</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55.污染物减排量（吨）</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可持续影响指标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56.持续发挥作用年限</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可持续影响指标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56.持续发挥作用年限</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满意度指标</w:t>
            </w: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服务对象满意度指标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57.项目单位满意度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服务对象满意度指标</w:t>
            </w: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57.项目单位满意度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58.受益单位满意度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58.受益单位满意度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59.科研人员满意度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59.科研人员满意度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60.受训对象满意度</w:t>
            </w: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111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2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kern w:val="2"/>
                <w:sz w:val="21"/>
                <w:szCs w:val="21"/>
                <w:u w:val="none"/>
                <w:vertAlign w:val="baseline"/>
                <w:lang w:val="en-US" w:eastAsia="zh-CN" w:bidi="ar-SA"/>
              </w:rPr>
            </w:pPr>
            <w:r>
              <w:rPr>
                <w:rFonts w:hint="eastAsia" w:ascii="宋体" w:hAnsi="宋体" w:eastAsia="宋体" w:cs="宋体"/>
                <w:b w:val="0"/>
                <w:bCs w:val="0"/>
                <w:kern w:val="2"/>
                <w:sz w:val="21"/>
                <w:szCs w:val="21"/>
                <w:u w:val="none"/>
                <w:vertAlign w:val="baseline"/>
                <w:lang w:val="en-US" w:eastAsia="zh-CN" w:bidi="ar-SA"/>
              </w:rPr>
              <w:t>60.受训对象满意度</w:t>
            </w: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c>
          <w:tcPr>
            <w:tcW w:w="8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val="0"/>
          <w:bCs w:val="0"/>
          <w:sz w:val="21"/>
          <w:szCs w:val="21"/>
          <w:u w:val="none"/>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 w:val="0"/>
          <w:bCs w:val="0"/>
          <w:sz w:val="21"/>
          <w:szCs w:val="21"/>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六、共同条款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1.合同书各方应当共同遵守临沧市科技计划项目及经费管理的有关规定。</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2.乙方应当按照下列要求向甲方、丙方提供有关报告：（1）按时提交年度计划执行情况报告；（2）按甲方要求编报有关人才培养情况、统计调查材料；（3）出现调整变更事项时，及时提交调整报告；（4）培养任务取得重大进展、突破或者发生影响创新人才培养的重要事件时，提交重要事件报告。如果逾期不报或不按要求报告的，甲方有权暂停项目拨款或者取消人才培养资格。</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3.项目执行过程中，乙方如需要修改合同某项条款，应经丙方同意并就变更内容及理由向甲方提出书面报告，经甲方批准后方可变更。未得到甲方正式批准前，应当执行原规定任务。</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4.乙方在履行合同过程中除不可抗力的原因致使任务无法履行外，因主观要求解除合同书的，视不同情况，部分或全部按原渠道退还甲方已拨经费。如乙方未提出解除的要求，甲方、丙方有权根据调查情况做出中止培养的决定。</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5.本合同生效后，甲方、丙方应当按规定向乙方核拨经费；乙方应安合同书规定的培养目标和任务实施，若未按规定实施的，甲方、丙方有权暂停培养并收回拨款。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6.合同书执行过程中所获得的知识产权等科技成果的保护和管理按照国家有关规定执行。有关权益的分享由完成各方自行商定，并形成书面协议。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7.乙方出现工作调动、离退休、病故等重大变化时，项目承担单位应在30个工作日内向甲方、丙方报备。不予报备的由市科技局视情况提出处理意见。</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8.丙方对合同书的履行承担保证责任，有督促乙方履行合同书的权利和义务，丙方不得无故拖延和扣压创新人才培养经费。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9.本合同书正式文本一式三份，甲方、乙方、丙方各执一份，自签订之日起生效。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10.签订合同书各方所协议的其他条款如下：（可另行加页）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bCs/>
          <w:sz w:val="28"/>
          <w:szCs w:val="28"/>
          <w:u w:val="none"/>
          <w:vertAlign w:val="baseline"/>
          <w:lang w:val="en-US" w:eastAsia="zh-CN"/>
        </w:rPr>
      </w:pPr>
      <w:r>
        <w:rPr>
          <w:rFonts w:hint="eastAsia" w:ascii="宋体" w:hAnsi="宋体" w:eastAsia="宋体" w:cs="宋体"/>
          <w:b/>
          <w:bCs/>
          <w:sz w:val="28"/>
          <w:szCs w:val="28"/>
          <w:u w:val="none"/>
          <w:lang w:val="en-US" w:eastAsia="zh-CN"/>
        </w:rPr>
        <w:t>七、签订任务书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1878"/>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2"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甲方</w:t>
            </w:r>
          </w:p>
        </w:tc>
        <w:tc>
          <w:tcPr>
            <w:tcW w:w="6140" w:type="dxa"/>
            <w:gridSpan w:val="3"/>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临沧市科学技术局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2"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业务科室</w:t>
            </w:r>
          </w:p>
        </w:tc>
        <w:tc>
          <w:tcPr>
            <w:tcW w:w="1878"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创新管理科</w:t>
            </w:r>
          </w:p>
        </w:tc>
        <w:tc>
          <w:tcPr>
            <w:tcW w:w="2131"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联系电话</w:t>
            </w:r>
          </w:p>
        </w:tc>
        <w:tc>
          <w:tcPr>
            <w:tcW w:w="2131"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0883－2123245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gridSpan w:val="4"/>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市科技局人才负责人（签章）：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市科技局人才管理科室负责人：                          经办人：      （单位公章）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年     月      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2382"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乙方</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（受培养人）</w:t>
            </w:r>
          </w:p>
        </w:tc>
        <w:tc>
          <w:tcPr>
            <w:tcW w:w="6140" w:type="dxa"/>
            <w:gridSpan w:val="3"/>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2940" w:firstLineChars="1400"/>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签字（签章）：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3570" w:firstLineChars="170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     月      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2382" w:type="dxa"/>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丙方</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（受培养人所在单位）</w:t>
            </w:r>
          </w:p>
        </w:tc>
        <w:tc>
          <w:tcPr>
            <w:tcW w:w="6140" w:type="dxa"/>
            <w:gridSpan w:val="3"/>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单位负责人（签章）：             经办人：      （单位公章）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3570" w:firstLineChars="170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     月      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gridSpan w:val="4"/>
            <w:vAlign w:val="center"/>
          </w:tcPr>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开户银行：</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开户户名：                                     经办人：</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jc w:val="left"/>
              <w:textAlignment w:val="auto"/>
              <w:rPr>
                <w:rFonts w:hint="eastAsia"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银行账号：                                  财务负责人（签章）：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jc w:val="left"/>
              <w:textAlignment w:val="auto"/>
              <w:rPr>
                <w:rFonts w:hint="default"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 xml:space="preserve">                                            （单位公章）</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3570" w:firstLineChars="1700"/>
              <w:jc w:val="left"/>
              <w:textAlignment w:val="auto"/>
              <w:rPr>
                <w:rFonts w:hint="eastAsia" w:ascii="宋体" w:hAnsi="宋体" w:eastAsia="宋体" w:cs="宋体"/>
                <w:b w:val="0"/>
                <w:bCs w:val="0"/>
                <w:sz w:val="21"/>
                <w:szCs w:val="21"/>
                <w:u w:val="none"/>
                <w:vertAlign w:val="baseli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830" w:firstLineChars="2300"/>
              <w:jc w:val="left"/>
              <w:textAlignment w:val="auto"/>
              <w:rPr>
                <w:rFonts w:hint="default" w:ascii="宋体" w:hAnsi="宋体" w:eastAsia="宋体" w:cs="宋体"/>
                <w:b w:val="0"/>
                <w:bCs w:val="0"/>
                <w:sz w:val="21"/>
                <w:szCs w:val="21"/>
                <w:u w:val="none"/>
                <w:vertAlign w:val="baseline"/>
                <w:lang w:val="en-US" w:eastAsia="zh-CN"/>
              </w:rPr>
            </w:pPr>
            <w:r>
              <w:rPr>
                <w:rFonts w:hint="eastAsia" w:ascii="宋体" w:hAnsi="宋体" w:eastAsia="宋体" w:cs="宋体"/>
                <w:b w:val="0"/>
                <w:bCs w:val="0"/>
                <w:sz w:val="21"/>
                <w:szCs w:val="21"/>
                <w:u w:val="none"/>
                <w:vertAlign w:val="baseline"/>
                <w:lang w:val="en-US" w:eastAsia="zh-CN"/>
              </w:rPr>
              <w:t>年     月      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sz w:val="21"/>
                <w:szCs w:val="21"/>
                <w:u w:val="none"/>
                <w:vertAlign w:val="baseline"/>
                <w:lang w:val="en-US" w:eastAsia="zh-CN"/>
              </w:rPr>
            </w:pPr>
          </w:p>
        </w:tc>
      </w:tr>
    </w:tbl>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u w:val="none"/>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S Gothic">
    <w:altName w:val="方正书宋_GBK"/>
    <w:panose1 w:val="020B0609070205080204"/>
    <w:charset w:val="80"/>
    <w:family w:val="auto"/>
    <w:pitch w:val="default"/>
    <w:sig w:usb0="00000000" w:usb1="00000000" w:usb2="00000012" w:usb3="00000000" w:csb0="4002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51F2"/>
    <w:multiLevelType w:val="singleLevel"/>
    <w:tmpl w:val="822351F2"/>
    <w:lvl w:ilvl="0" w:tentative="0">
      <w:start w:val="1"/>
      <w:numFmt w:val="chineseCounting"/>
      <w:suff w:val="nothing"/>
      <w:lvlText w:val="%1、"/>
      <w:lvlJc w:val="left"/>
      <w:rPr>
        <w:rFonts w:hint="eastAsia"/>
      </w:rPr>
    </w:lvl>
  </w:abstractNum>
  <w:abstractNum w:abstractNumId="1">
    <w:nsid w:val="5E0CC02C"/>
    <w:multiLevelType w:val="singleLevel"/>
    <w:tmpl w:val="5E0CC02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5245F"/>
    <w:rsid w:val="04441D81"/>
    <w:rsid w:val="079D3DDB"/>
    <w:rsid w:val="11BD0FDA"/>
    <w:rsid w:val="15F866F1"/>
    <w:rsid w:val="1DD5245F"/>
    <w:rsid w:val="1E094AB2"/>
    <w:rsid w:val="209F69BF"/>
    <w:rsid w:val="2D9604FB"/>
    <w:rsid w:val="373F05C9"/>
    <w:rsid w:val="3DC94B0B"/>
    <w:rsid w:val="41D30619"/>
    <w:rsid w:val="52BB55AD"/>
    <w:rsid w:val="53C47DDA"/>
    <w:rsid w:val="55724E3E"/>
    <w:rsid w:val="670D003A"/>
    <w:rsid w:val="68E47D20"/>
    <w:rsid w:val="738F1349"/>
    <w:rsid w:val="7C43356B"/>
    <w:rsid w:val="7E0F7B4B"/>
    <w:rsid w:val="A73FE420"/>
    <w:rsid w:val="F7FE0BEB"/>
    <w:rsid w:val="F8C7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2020-12-19T10:06:00Z</dcterms:created>
  <dc:creator>狂奔的蜗牛</dc:creator>
  <cp:lastModifiedBy>kylin</cp:lastModifiedBy>
  <dcterms:modified xsi:type="dcterms:W3CDTF">2022-10-06T17:15:47Z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