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方正小标宋_GBK" w:eastAsia="方正小标宋_GBK"/>
          <w:b w:val="0"/>
          <w:bCs/>
          <w:sz w:val="32"/>
          <w:szCs w:val="32"/>
        </w:rPr>
      </w:pPr>
      <w:bookmarkStart w:id="0" w:name="_GoBack"/>
      <w:r>
        <w:rPr>
          <w:rFonts w:hint="eastAsia" w:ascii="方正小标宋_GBK" w:eastAsia="方正小标宋_GBK"/>
          <w:b w:val="0"/>
          <w:bCs/>
          <w:sz w:val="32"/>
          <w:szCs w:val="32"/>
        </w:rPr>
        <mc:AlternateContent>
          <mc:Choice Requires="wpg">
            <w:drawing>
              <wp:anchor distT="0" distB="0" distL="114300" distR="114300" simplePos="0" relativeHeight="251659264" behindDoc="0" locked="0" layoutInCell="1" allowOverlap="1">
                <wp:simplePos x="0" y="0"/>
                <wp:positionH relativeFrom="column">
                  <wp:posOffset>-252095</wp:posOffset>
                </wp:positionH>
                <wp:positionV relativeFrom="paragraph">
                  <wp:posOffset>-693420</wp:posOffset>
                </wp:positionV>
                <wp:extent cx="6120765" cy="9048750"/>
                <wp:effectExtent l="0" t="0" r="13335" b="37465"/>
                <wp:wrapNone/>
                <wp:docPr id="4" name="组合 40"/>
                <wp:cNvGraphicFramePr/>
                <a:graphic xmlns:a="http://schemas.openxmlformats.org/drawingml/2006/main">
                  <a:graphicData uri="http://schemas.microsoft.com/office/word/2010/wordprocessingGroup">
                    <wpg:wgp>
                      <wpg:cNvGrpSpPr/>
                      <wpg:grpSpPr>
                        <a:xfrm>
                          <a:off x="0" y="0"/>
                          <a:ext cx="6120765" cy="9048750"/>
                          <a:chOff x="1191" y="1460"/>
                          <a:chExt cx="9639" cy="14250"/>
                        </a:xfrm>
                      </wpg:grpSpPr>
                      <wps:wsp>
                        <wps:cNvPr id="1" name="文本框 14"/>
                        <wps:cNvSpPr txBox="1"/>
                        <wps:spPr>
                          <a:xfrm>
                            <a:off x="1588" y="1460"/>
                            <a:ext cx="8844" cy="981"/>
                          </a:xfrm>
                          <a:prstGeom prst="rect">
                            <a:avLst/>
                          </a:prstGeom>
                          <a:noFill/>
                          <a:ln>
                            <a:noFill/>
                          </a:ln>
                        </wps:spPr>
                        <wps:txbx>
                          <w:txbxContent>
                            <w:p>
                              <w:pPr>
                                <w:spacing w:line="0" w:lineRule="atLeast"/>
                                <w:jc w:val="distribute"/>
                                <w:rPr>
                                  <w:rFonts w:eastAsia="方正小标宋_GBK"/>
                                  <w:b w:val="0"/>
                                  <w:bCs/>
                                  <w:color w:val="FF0000"/>
                                  <w:sz w:val="60"/>
                                  <w:szCs w:val="60"/>
                                </w:rPr>
                              </w:pPr>
                              <w:r>
                                <w:rPr>
                                  <w:rFonts w:eastAsia="方正小标宋_GBK"/>
                                  <w:b w:val="0"/>
                                  <w:bCs/>
                                  <w:color w:val="FF0000"/>
                                  <w:sz w:val="60"/>
                                  <w:szCs w:val="60"/>
                                </w:rPr>
                                <w:t>临沧市人民政府办公室</w:t>
                              </w:r>
                            </w:p>
                          </w:txbxContent>
                        </wps:txbx>
                        <wps:bodyPr upright="1"/>
                      </wps:wsp>
                      <wps:wsp>
                        <wps:cNvPr id="2" name="直线 20"/>
                        <wps:cNvSpPr/>
                        <wps:spPr>
                          <a:xfrm rot="10800000">
                            <a:off x="1192" y="2552"/>
                            <a:ext cx="9638" cy="0"/>
                          </a:xfrm>
                          <a:prstGeom prst="line">
                            <a:avLst/>
                          </a:prstGeom>
                          <a:ln w="57150" cap="flat" cmpd="thickThin">
                            <a:solidFill>
                              <a:srgbClr val="FF0000"/>
                            </a:solidFill>
                            <a:prstDash val="solid"/>
                            <a:headEnd type="none" w="med" len="med"/>
                            <a:tailEnd type="none" w="med" len="med"/>
                          </a:ln>
                        </wps:spPr>
                        <wps:bodyPr upright="1"/>
                      </wps:wsp>
                      <wps:wsp>
                        <wps:cNvPr id="3" name="直线 29"/>
                        <wps:cNvSpPr/>
                        <wps:spPr>
                          <a:xfrm rot="10800000">
                            <a:off x="1191" y="15710"/>
                            <a:ext cx="9638" cy="0"/>
                          </a:xfrm>
                          <a:prstGeom prst="line">
                            <a:avLst/>
                          </a:prstGeom>
                          <a:ln w="57150" cap="flat" cmpd="thinThick">
                            <a:solidFill>
                              <a:srgbClr val="FF0000"/>
                            </a:solidFill>
                            <a:prstDash val="solid"/>
                            <a:headEnd type="none" w="med" len="med"/>
                            <a:tailEnd type="none" w="med" len="med"/>
                          </a:ln>
                        </wps:spPr>
                        <wps:bodyPr upright="1"/>
                      </wps:wsp>
                    </wpg:wgp>
                  </a:graphicData>
                </a:graphic>
              </wp:anchor>
            </w:drawing>
          </mc:Choice>
          <mc:Fallback>
            <w:pict>
              <v:group id="组合 40" o:spid="_x0000_s1026" o:spt="203" style="position:absolute;left:0pt;margin-left:-19.85pt;margin-top:-54.6pt;height:712.5pt;width:481.95pt;z-index:251659264;mso-width-relative:page;mso-height-relative:page;" coordorigin="1191,1460" coordsize="9639,14250" o:gfxdata="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FuMxR9wAAAANAQAA&#10;DwAAAAAAAAABACAAAAAiAAAAZHJzL2Rvd25yZXYueG1sUEsBAhQAFAAAAAgAh07iQD5VhGv5AgAA&#10;sQgAAA4AAAAAAAAAAQAgAAAAKwEAAGRycy9lMm9Eb2MueG1sUEsFBgAAAAAGAAYAWQEAAJYGAAAA&#10;AA==&#10;">
                <o:lock v:ext="edit" aspectratio="f"/>
                <v:shape id="文本框 14" o:spid="_x0000_s1026" o:spt="202" type="#_x0000_t202" style="position:absolute;left:1588;top:1460;height:981;width:8844;"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0" w:lineRule="atLeast"/>
                          <w:jc w:val="distribute"/>
                          <w:rPr>
                            <w:rFonts w:eastAsia="方正小标宋_GBK"/>
                            <w:b w:val="0"/>
                            <w:bCs/>
                            <w:color w:val="FF0000"/>
                            <w:sz w:val="60"/>
                            <w:szCs w:val="60"/>
                          </w:rPr>
                        </w:pPr>
                        <w:r>
                          <w:rPr>
                            <w:rFonts w:eastAsia="方正小标宋_GBK"/>
                            <w:b w:val="0"/>
                            <w:bCs/>
                            <w:color w:val="FF0000"/>
                            <w:sz w:val="60"/>
                            <w:szCs w:val="60"/>
                          </w:rPr>
                          <w:t>临沧市人民政府办公室</w:t>
                        </w:r>
                      </w:p>
                    </w:txbxContent>
                  </v:textbox>
                </v:shape>
                <v:line id="直线 20" o:spid="_x0000_s1026" o:spt="20" style="position:absolute;left:1192;top:2552;height:0;width:9638;rotation:11796480f;" filled="f" stroked="t" coordsize="21600,21600" o:gfxdata="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4JGq8AAAA&#10;2gAAAA8AAAAAAAAAAQAgAAAAIgAAAGRycy9kb3ducmV2LnhtbFBLAQIUABQAAAAIAIdO4kAzLwWe&#10;OwAAADkAAAAQAAAAAAAAAAEAIAAAAAsBAABkcnMvc2hhcGV4bWwueG1sUEsFBgAAAAAGAAYAWwEA&#10;ALUDAAAAAA==&#10;">
                  <v:fill on="f" focussize="0,0"/>
                  <v:stroke weight="4.5pt" color="#FF0000" linestyle="thickThin" joinstyle="round"/>
                  <v:imagedata o:title=""/>
                  <o:lock v:ext="edit" aspectratio="f"/>
                </v:line>
                <v:line id="直线 29" o:spid="_x0000_s1026" o:spt="20" style="position:absolute;left:1191;top:15710;height:0;width:9638;rotation:11796480f;" filled="f" stroked="t" coordsize="21600,21600" o:gfxdata="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XItBugAAANoA&#10;AAAPAAAAAAAAAAEAIAAAACIAAABkcnMvZG93bnJldi54bWxQSwECFAAUAAAACACHTuJAMy8FnjsA&#10;AAA5AAAAEAAAAAAAAAABACAAAAAJAQAAZHJzL3NoYXBleG1sLnhtbFBLBQYAAAAABgAGAFsBAACz&#10;AwAAAAA=&#10;">
                  <v:fill on="f" focussize="0,0"/>
                  <v:stroke weight="4.5pt" color="#FF0000" linestyle="thinThick" joinstyle="round"/>
                  <v:imagedata o:title=""/>
                  <o:lock v:ext="edit" aspectratio="f"/>
                </v:line>
              </v:group>
            </w:pict>
          </mc:Fallback>
        </mc:AlternateContent>
      </w:r>
    </w:p>
    <w:p>
      <w:pPr>
        <w:jc w:val="right"/>
        <w:rPr>
          <w:rFonts w:hint="eastAsia" w:eastAsia="方正仿宋_GBK"/>
          <w:b w:val="0"/>
          <w:bCs/>
          <w:sz w:val="32"/>
          <w:szCs w:val="32"/>
        </w:rPr>
      </w:pPr>
      <w:r>
        <w:rPr>
          <w:rFonts w:eastAsia="方正仿宋_GBK"/>
          <w:b w:val="0"/>
          <w:bCs/>
          <w:sz w:val="32"/>
          <w:szCs w:val="32"/>
        </w:rPr>
        <w:t>临政办字〔</w:t>
      </w:r>
      <w:r>
        <w:rPr>
          <w:rFonts w:hint="eastAsia" w:eastAsia="方正仿宋_GBK"/>
          <w:b w:val="0"/>
          <w:bCs/>
          <w:sz w:val="32"/>
          <w:szCs w:val="32"/>
          <w:lang w:eastAsia="zh-CN"/>
        </w:rPr>
        <w:t>2023</w:t>
      </w:r>
      <w:r>
        <w:rPr>
          <w:rFonts w:eastAsia="方正仿宋_GBK"/>
          <w:b w:val="0"/>
          <w:bCs/>
          <w:sz w:val="32"/>
          <w:szCs w:val="32"/>
        </w:rPr>
        <w:t>〕</w:t>
      </w:r>
      <w:r>
        <w:rPr>
          <w:rFonts w:hint="eastAsia" w:eastAsia="方正仿宋_GBK"/>
          <w:b w:val="0"/>
          <w:bCs/>
          <w:sz w:val="32"/>
          <w:szCs w:val="32"/>
          <w:lang w:val="en-US" w:eastAsia="zh-CN"/>
        </w:rPr>
        <w:t>4</w:t>
      </w:r>
      <w:r>
        <w:rPr>
          <w:rFonts w:eastAsia="方正仿宋_GBK"/>
          <w:b w:val="0"/>
          <w:bCs/>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临沧市人民政府办公室关于2022年</w:t>
      </w:r>
      <w:r>
        <w:rPr>
          <w:rFonts w:hint="eastAsia" w:eastAsia="方正小标宋_GBK" w:cs="Times New Roman"/>
          <w:b w:val="0"/>
          <w:bCs w:val="0"/>
          <w:color w:val="auto"/>
          <w:sz w:val="44"/>
          <w:szCs w:val="44"/>
          <w:lang w:val="en-US" w:eastAsia="zh-CN"/>
        </w:rPr>
        <w:t>四</w:t>
      </w:r>
      <w:r>
        <w:rPr>
          <w:rFonts w:hint="default" w:ascii="Times New Roman" w:hAnsi="Times New Roman" w:eastAsia="方正小标宋_GBK" w:cs="Times New Roman"/>
          <w:b w:val="0"/>
          <w:bCs w:val="0"/>
          <w:color w:val="auto"/>
          <w:sz w:val="44"/>
          <w:szCs w:val="44"/>
        </w:rPr>
        <w:t>季度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全市政府网站和政府系统政务新媒体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检查情况的通报</w:t>
      </w:r>
    </w:p>
    <w:p>
      <w:pPr>
        <w:pStyle w:val="2"/>
        <w:rPr>
          <w:rFonts w:hint="default"/>
          <w:b w:val="0"/>
          <w:bCs w:val="0"/>
          <w:color w:val="auto"/>
        </w:rPr>
      </w:pPr>
    </w:p>
    <w:p>
      <w:pPr>
        <w:keepNext w:val="0"/>
        <w:keepLines w:val="0"/>
        <w:pageBreakBefore w:val="0"/>
        <w:widowControl w:val="0"/>
        <w:kinsoku/>
        <w:wordWrap/>
        <w:overflowPunct/>
        <w:topLinePunct w:val="0"/>
        <w:autoSpaceDE/>
        <w:autoSpaceDN/>
        <w:bidi w:val="0"/>
        <w:adjustRightInd/>
        <w:snapToGrid/>
        <w:spacing w:line="536" w:lineRule="exact"/>
        <w:ind w:right="0" w:rightChars="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各县、自治县、区人民政府，市直各委、办、局：</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仿宋_GBK" w:cs="Times New Roman"/>
          <w:b w:val="0"/>
          <w:bCs w:val="0"/>
          <w:color w:val="auto"/>
          <w:sz w:val="32"/>
          <w:szCs w:val="32"/>
          <w:lang w:bidi="ar"/>
        </w:rPr>
        <w:t>按照国家</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省关于政府网站和政府系统政务新媒体管理工作有关要求，2022年四季度，</w:t>
      </w:r>
      <w:r>
        <w:rPr>
          <w:rFonts w:hint="default" w:ascii="Times New Roman" w:hAnsi="Times New Roman" w:eastAsia="方正仿宋_GBK" w:cs="Times New Roman"/>
          <w:b w:val="0"/>
          <w:bCs w:val="0"/>
          <w:color w:val="auto"/>
          <w:sz w:val="32"/>
          <w:szCs w:val="32"/>
          <w:lang w:val="en-US" w:eastAsia="zh-CN" w:bidi="ar"/>
        </w:rPr>
        <w:t>市政府办公室</w:t>
      </w:r>
      <w:r>
        <w:rPr>
          <w:rFonts w:hint="default" w:ascii="Times New Roman" w:hAnsi="Times New Roman" w:eastAsia="方正仿宋_GBK" w:cs="Times New Roman"/>
          <w:b w:val="0"/>
          <w:bCs w:val="0"/>
          <w:color w:val="auto"/>
          <w:sz w:val="32"/>
          <w:szCs w:val="32"/>
          <w:lang w:bidi="ar"/>
        </w:rPr>
        <w:t>对全</w:t>
      </w:r>
      <w:r>
        <w:rPr>
          <w:rFonts w:hint="default" w:ascii="Times New Roman" w:hAnsi="Times New Roman" w:eastAsia="方正仿宋_GBK" w:cs="Times New Roman"/>
          <w:b w:val="0"/>
          <w:bCs w:val="0"/>
          <w:color w:val="auto"/>
          <w:sz w:val="32"/>
          <w:szCs w:val="32"/>
          <w:lang w:val="en-US" w:eastAsia="zh-CN" w:bidi="ar"/>
        </w:rPr>
        <w:t>市</w:t>
      </w:r>
      <w:r>
        <w:rPr>
          <w:rFonts w:hint="default" w:ascii="Times New Roman" w:hAnsi="Times New Roman" w:eastAsia="方正仿宋_GBK" w:cs="Times New Roman"/>
          <w:b w:val="0"/>
          <w:bCs w:val="0"/>
          <w:color w:val="auto"/>
          <w:sz w:val="32"/>
          <w:szCs w:val="32"/>
          <w:lang w:bidi="ar"/>
        </w:rPr>
        <w:t>政府网站和政府</w:t>
      </w:r>
      <w:r>
        <w:rPr>
          <w:rFonts w:hint="default" w:ascii="Times New Roman" w:hAnsi="Times New Roman" w:eastAsia="方正仿宋_GBK" w:cs="Times New Roman"/>
          <w:b w:val="0"/>
          <w:bCs w:val="0"/>
          <w:color w:val="auto"/>
          <w:spacing w:val="-6"/>
          <w:sz w:val="32"/>
          <w:szCs w:val="32"/>
          <w:lang w:bidi="ar"/>
        </w:rPr>
        <w:t>系统政务新媒体运行情况进行了检查。现将检查情况通报如下：</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trike/>
          <w:color w:val="auto"/>
          <w:sz w:val="32"/>
          <w:szCs w:val="32"/>
          <w:lang w:bidi="ar"/>
        </w:rPr>
      </w:pPr>
      <w:r>
        <w:rPr>
          <w:rFonts w:hint="eastAsia" w:ascii="方正黑体_GBK" w:hAnsi="方正黑体_GBK" w:eastAsia="方正黑体_GBK" w:cs="方正黑体_GBK"/>
          <w:b w:val="0"/>
          <w:bCs w:val="0"/>
          <w:color w:val="auto"/>
          <w:sz w:val="32"/>
          <w:szCs w:val="32"/>
          <w:lang w:bidi="ar"/>
        </w:rPr>
        <w:t>一、总体情况</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楷体_GBK" w:cs="Times New Roman"/>
          <w:b w:val="0"/>
          <w:bCs w:val="0"/>
          <w:color w:val="auto"/>
          <w:sz w:val="32"/>
          <w:szCs w:val="32"/>
          <w:lang w:bidi="ar"/>
        </w:rPr>
        <w:t>（一）</w:t>
      </w:r>
      <w:r>
        <w:rPr>
          <w:rFonts w:hint="default" w:ascii="Times New Roman" w:hAnsi="Times New Roman" w:eastAsia="方正楷体_GBK" w:cs="Times New Roman"/>
          <w:b w:val="0"/>
          <w:bCs w:val="0"/>
          <w:color w:val="auto"/>
          <w:sz w:val="32"/>
          <w:szCs w:val="32"/>
          <w:lang w:val="en-US" w:eastAsia="zh-CN" w:bidi="ar"/>
        </w:rPr>
        <w:t>2022年三季度</w:t>
      </w:r>
      <w:r>
        <w:rPr>
          <w:rFonts w:hint="default" w:ascii="Times New Roman" w:hAnsi="Times New Roman" w:eastAsia="方正楷体_GBK" w:cs="Times New Roman"/>
          <w:b w:val="0"/>
          <w:bCs w:val="0"/>
          <w:color w:val="auto"/>
          <w:sz w:val="32"/>
          <w:szCs w:val="32"/>
          <w:lang w:bidi="ar"/>
        </w:rPr>
        <w:t>通报问题整改情况</w:t>
      </w:r>
      <w:r>
        <w:rPr>
          <w:rFonts w:hint="default" w:ascii="Times New Roman" w:hAnsi="Times New Roman" w:eastAsia="方正楷体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经查，202</w:t>
      </w:r>
      <w:r>
        <w:rPr>
          <w:rFonts w:hint="default" w:ascii="Times New Roman" w:hAnsi="Times New Roman" w:eastAsia="方正仿宋_GBK" w:cs="Times New Roman"/>
          <w:b w:val="0"/>
          <w:bCs w:val="0"/>
          <w:color w:val="auto"/>
          <w:sz w:val="32"/>
          <w:szCs w:val="32"/>
          <w:lang w:val="en-US" w:eastAsia="zh-CN" w:bidi="ar"/>
        </w:rPr>
        <w:t>2</w:t>
      </w:r>
      <w:r>
        <w:rPr>
          <w:rFonts w:hint="default" w:ascii="Times New Roman" w:hAnsi="Times New Roman" w:eastAsia="方正仿宋_GBK" w:cs="Times New Roman"/>
          <w:b w:val="0"/>
          <w:bCs w:val="0"/>
          <w:color w:val="auto"/>
          <w:sz w:val="32"/>
          <w:szCs w:val="32"/>
          <w:lang w:bidi="ar"/>
        </w:rPr>
        <w:t>年第</w:t>
      </w:r>
      <w:r>
        <w:rPr>
          <w:rFonts w:hint="default" w:ascii="Times New Roman" w:hAnsi="Times New Roman" w:eastAsia="方正仿宋_GBK" w:cs="Times New Roman"/>
          <w:b w:val="0"/>
          <w:bCs w:val="0"/>
          <w:color w:val="auto"/>
          <w:sz w:val="32"/>
          <w:szCs w:val="32"/>
          <w:lang w:val="en-US" w:eastAsia="zh-CN" w:bidi="ar"/>
        </w:rPr>
        <w:t>三</w:t>
      </w:r>
      <w:r>
        <w:rPr>
          <w:rFonts w:hint="default" w:ascii="Times New Roman" w:hAnsi="Times New Roman" w:eastAsia="方正仿宋_GBK" w:cs="Times New Roman"/>
          <w:b w:val="0"/>
          <w:bCs w:val="0"/>
          <w:color w:val="auto"/>
          <w:sz w:val="32"/>
          <w:szCs w:val="32"/>
          <w:lang w:bidi="ar"/>
        </w:rPr>
        <w:t>季度发现的</w:t>
      </w:r>
      <w:r>
        <w:rPr>
          <w:rFonts w:hint="default" w:ascii="Times New Roman" w:hAnsi="Times New Roman" w:eastAsia="方正仿宋_GBK" w:cs="Times New Roman"/>
          <w:b w:val="0"/>
          <w:bCs w:val="0"/>
          <w:color w:val="auto"/>
          <w:sz w:val="32"/>
          <w:szCs w:val="32"/>
          <w:lang w:val="en-US" w:eastAsia="zh-CN" w:bidi="ar"/>
        </w:rPr>
        <w:t>1个政府网站和4</w:t>
      </w:r>
      <w:r>
        <w:rPr>
          <w:rFonts w:hint="default" w:ascii="Times New Roman" w:hAnsi="Times New Roman" w:eastAsia="方正仿宋_GBK" w:cs="Times New Roman"/>
          <w:b w:val="0"/>
          <w:bCs w:val="0"/>
          <w:color w:val="auto"/>
          <w:sz w:val="32"/>
          <w:szCs w:val="32"/>
          <w:lang w:bidi="ar"/>
        </w:rPr>
        <w:t>个不合格政府系统政务新媒体</w:t>
      </w:r>
      <w:r>
        <w:rPr>
          <w:rFonts w:hint="default" w:ascii="Times New Roman" w:hAnsi="Times New Roman" w:eastAsia="方正仿宋_GBK" w:cs="Times New Roman"/>
          <w:b w:val="0"/>
          <w:bCs w:val="0"/>
          <w:color w:val="auto"/>
          <w:sz w:val="32"/>
          <w:szCs w:val="32"/>
          <w:lang w:val="en-US" w:eastAsia="zh-CN" w:bidi="ar"/>
        </w:rPr>
        <w:t>均</w:t>
      </w:r>
      <w:r>
        <w:rPr>
          <w:rFonts w:hint="default" w:ascii="Times New Roman" w:hAnsi="Times New Roman" w:eastAsia="方正仿宋_GBK" w:cs="Times New Roman"/>
          <w:b w:val="0"/>
          <w:bCs w:val="0"/>
          <w:color w:val="auto"/>
          <w:sz w:val="32"/>
          <w:szCs w:val="32"/>
          <w:lang w:bidi="ar"/>
        </w:rPr>
        <w:t>已整改完成。</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楷体_GBK" w:cs="Times New Roman"/>
          <w:b w:val="0"/>
          <w:bCs w:val="0"/>
          <w:color w:val="auto"/>
          <w:sz w:val="32"/>
          <w:szCs w:val="32"/>
          <w:lang w:bidi="ar"/>
        </w:rPr>
        <w:t>（</w:t>
      </w:r>
      <w:r>
        <w:rPr>
          <w:rFonts w:hint="default" w:ascii="Times New Roman" w:hAnsi="Times New Roman" w:eastAsia="方正楷体_GBK" w:cs="Times New Roman"/>
          <w:b w:val="0"/>
          <w:bCs w:val="0"/>
          <w:color w:val="auto"/>
          <w:sz w:val="32"/>
          <w:szCs w:val="32"/>
          <w:lang w:val="en-US" w:eastAsia="zh-CN" w:bidi="ar"/>
        </w:rPr>
        <w:t>二</w:t>
      </w:r>
      <w:r>
        <w:rPr>
          <w:rFonts w:hint="default" w:ascii="Times New Roman" w:hAnsi="Times New Roman" w:eastAsia="方正楷体_GBK" w:cs="Times New Roman"/>
          <w:b w:val="0"/>
          <w:bCs w:val="0"/>
          <w:color w:val="auto"/>
          <w:sz w:val="32"/>
          <w:szCs w:val="32"/>
          <w:lang w:bidi="ar"/>
        </w:rPr>
        <w:t>）</w:t>
      </w:r>
      <w:r>
        <w:rPr>
          <w:rFonts w:hint="default" w:ascii="Times New Roman" w:hAnsi="Times New Roman" w:eastAsia="方正楷体_GBK" w:cs="Times New Roman"/>
          <w:b w:val="0"/>
          <w:bCs w:val="0"/>
          <w:color w:val="auto"/>
          <w:sz w:val="32"/>
          <w:szCs w:val="32"/>
          <w:lang w:val="en-US" w:eastAsia="zh-CN" w:bidi="ar"/>
        </w:rPr>
        <w:t>2022年四</w:t>
      </w:r>
      <w:r>
        <w:rPr>
          <w:rFonts w:hint="default" w:ascii="Times New Roman" w:hAnsi="Times New Roman" w:eastAsia="方正楷体_GBK" w:cs="Times New Roman"/>
          <w:b w:val="0"/>
          <w:bCs w:val="0"/>
          <w:color w:val="auto"/>
          <w:sz w:val="32"/>
          <w:szCs w:val="32"/>
          <w:lang w:eastAsia="zh-CN" w:bidi="ar"/>
        </w:rPr>
        <w:t>季度</w:t>
      </w:r>
      <w:r>
        <w:rPr>
          <w:rFonts w:hint="default" w:ascii="Times New Roman" w:hAnsi="Times New Roman" w:eastAsia="方正楷体_GBK" w:cs="Times New Roman"/>
          <w:b w:val="0"/>
          <w:bCs w:val="0"/>
          <w:color w:val="auto"/>
          <w:sz w:val="32"/>
          <w:szCs w:val="32"/>
          <w:lang w:bidi="ar"/>
        </w:rPr>
        <w:t>政府网站</w:t>
      </w:r>
      <w:r>
        <w:rPr>
          <w:rFonts w:hint="default" w:ascii="Times New Roman" w:hAnsi="Times New Roman" w:eastAsia="方正楷体_GBK" w:cs="Times New Roman"/>
          <w:b w:val="0"/>
          <w:bCs w:val="0"/>
          <w:color w:val="auto"/>
          <w:sz w:val="32"/>
          <w:szCs w:val="32"/>
          <w:lang w:val="en-US" w:eastAsia="zh-CN" w:bidi="ar"/>
        </w:rPr>
        <w:t>检查</w:t>
      </w:r>
      <w:r>
        <w:rPr>
          <w:rFonts w:hint="default" w:ascii="Times New Roman" w:hAnsi="Times New Roman" w:eastAsia="方正楷体_GBK" w:cs="Times New Roman"/>
          <w:b w:val="0"/>
          <w:bCs w:val="0"/>
          <w:color w:val="auto"/>
          <w:sz w:val="32"/>
          <w:szCs w:val="32"/>
          <w:lang w:bidi="ar"/>
        </w:rPr>
        <w:t>情况</w:t>
      </w:r>
      <w:r>
        <w:rPr>
          <w:rFonts w:hint="default" w:ascii="Times New Roman" w:hAnsi="Times New Roman" w:eastAsia="方正楷体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val="en-US" w:eastAsia="zh-CN" w:bidi="ar"/>
        </w:rPr>
        <w:t>四</w:t>
      </w:r>
      <w:r>
        <w:rPr>
          <w:rFonts w:hint="default" w:ascii="Times New Roman" w:hAnsi="Times New Roman" w:eastAsia="方正仿宋_GBK" w:cs="Times New Roman"/>
          <w:b w:val="0"/>
          <w:bCs w:val="0"/>
          <w:color w:val="auto"/>
          <w:sz w:val="32"/>
          <w:szCs w:val="32"/>
          <w:lang w:eastAsia="zh-CN" w:bidi="ar"/>
        </w:rPr>
        <w:t>季度</w:t>
      </w:r>
      <w:r>
        <w:rPr>
          <w:rFonts w:hint="default" w:ascii="Times New Roman" w:hAnsi="Times New Roman" w:eastAsia="方正仿宋_GBK" w:cs="Times New Roman"/>
          <w:b w:val="0"/>
          <w:bCs w:val="0"/>
          <w:color w:val="auto"/>
          <w:sz w:val="32"/>
          <w:szCs w:val="32"/>
          <w:lang w:bidi="ar"/>
        </w:rPr>
        <w:t>，全市在</w:t>
      </w:r>
      <w:r>
        <w:rPr>
          <w:rFonts w:hint="eastAsia" w:ascii="方正仿宋_GBK" w:hAnsi="方正仿宋_GBK" w:eastAsia="方正仿宋_GBK" w:cs="方正仿宋_GBK"/>
          <w:b w:val="0"/>
          <w:bCs w:val="0"/>
          <w:color w:val="auto"/>
          <w:sz w:val="32"/>
          <w:szCs w:val="32"/>
          <w:lang w:bidi="ar"/>
        </w:rPr>
        <w:t>“</w:t>
      </w:r>
      <w:r>
        <w:rPr>
          <w:rFonts w:hint="default" w:ascii="Times New Roman" w:hAnsi="Times New Roman" w:eastAsia="方正仿宋_GBK" w:cs="Times New Roman"/>
          <w:b w:val="0"/>
          <w:bCs w:val="0"/>
          <w:color w:val="auto"/>
          <w:sz w:val="32"/>
          <w:szCs w:val="32"/>
          <w:lang w:bidi="ar"/>
        </w:rPr>
        <w:t>全国政府网站信息报送系统</w:t>
      </w:r>
      <w:r>
        <w:rPr>
          <w:rFonts w:hint="eastAsia" w:ascii="方正仿宋_GBK" w:hAnsi="方正仿宋_GBK" w:eastAsia="方正仿宋_GBK" w:cs="方正仿宋_GBK"/>
          <w:b w:val="0"/>
          <w:bCs w:val="0"/>
          <w:color w:val="auto"/>
          <w:sz w:val="32"/>
          <w:szCs w:val="32"/>
          <w:lang w:bidi="ar"/>
        </w:rPr>
        <w:t>”</w:t>
      </w:r>
      <w:r>
        <w:rPr>
          <w:rFonts w:hint="default" w:ascii="Times New Roman" w:hAnsi="Times New Roman" w:eastAsia="方正仿宋_GBK" w:cs="Times New Roman"/>
          <w:b w:val="0"/>
          <w:bCs w:val="0"/>
          <w:color w:val="auto"/>
          <w:sz w:val="32"/>
          <w:szCs w:val="32"/>
          <w:lang w:bidi="ar"/>
        </w:rPr>
        <w:t>中登记在运行政府网站9个</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市</w:t>
      </w:r>
      <w:r>
        <w:rPr>
          <w:rFonts w:hint="default" w:ascii="Times New Roman" w:hAnsi="Times New Roman" w:eastAsia="方正仿宋_GBK" w:cs="Times New Roman"/>
          <w:b w:val="0"/>
          <w:bCs w:val="0"/>
          <w:color w:val="auto"/>
          <w:sz w:val="32"/>
          <w:szCs w:val="32"/>
          <w:lang w:val="en-US" w:eastAsia="zh-CN" w:bidi="ar"/>
        </w:rPr>
        <w:t>级</w:t>
      </w:r>
      <w:r>
        <w:rPr>
          <w:rFonts w:hint="default" w:ascii="Times New Roman" w:hAnsi="Times New Roman" w:eastAsia="方正仿宋_GBK" w:cs="Times New Roman"/>
          <w:b w:val="0"/>
          <w:bCs w:val="0"/>
          <w:color w:val="auto"/>
          <w:sz w:val="32"/>
          <w:szCs w:val="32"/>
          <w:lang w:bidi="ar"/>
        </w:rPr>
        <w:t>部门信息公开专栏3</w:t>
      </w:r>
      <w:r>
        <w:rPr>
          <w:rFonts w:hint="default" w:ascii="Times New Roman" w:hAnsi="Times New Roman" w:eastAsia="方正仿宋_GBK" w:cs="Times New Roman"/>
          <w:b w:val="0"/>
          <w:bCs w:val="0"/>
          <w:color w:val="auto"/>
          <w:sz w:val="32"/>
          <w:szCs w:val="32"/>
          <w:lang w:val="en-US" w:eastAsia="zh-CN" w:bidi="ar"/>
        </w:rPr>
        <w:t>9</w:t>
      </w:r>
      <w:r>
        <w:rPr>
          <w:rFonts w:hint="default" w:ascii="Times New Roman" w:hAnsi="Times New Roman" w:eastAsia="方正仿宋_GBK" w:cs="Times New Roman"/>
          <w:b w:val="0"/>
          <w:bCs w:val="0"/>
          <w:color w:val="auto"/>
          <w:sz w:val="32"/>
          <w:szCs w:val="32"/>
          <w:lang w:bidi="ar"/>
        </w:rPr>
        <w:t>个。</w:t>
      </w:r>
      <w:r>
        <w:rPr>
          <w:rFonts w:hint="default" w:ascii="Times New Roman" w:hAnsi="Times New Roman" w:eastAsia="方正仿宋_GBK" w:cs="Times New Roman"/>
          <w:b w:val="0"/>
          <w:bCs w:val="0"/>
          <w:color w:val="auto"/>
          <w:sz w:val="32"/>
          <w:szCs w:val="32"/>
          <w:lang w:eastAsia="zh-CN" w:bidi="ar"/>
        </w:rPr>
        <w:t>市级抽查发现不合格政府网站</w:t>
      </w:r>
      <w:r>
        <w:rPr>
          <w:rFonts w:hint="default" w:ascii="Times New Roman" w:hAnsi="Times New Roman" w:eastAsia="方正仿宋_GBK" w:cs="Times New Roman"/>
          <w:b w:val="0"/>
          <w:bCs w:val="0"/>
          <w:color w:val="auto"/>
          <w:sz w:val="32"/>
          <w:szCs w:val="32"/>
          <w:lang w:val="en-US" w:eastAsia="zh-CN" w:bidi="ar"/>
        </w:rPr>
        <w:t>1个，合格率88.88%；市级不合格政府专栏3个，合格率92.30%</w:t>
      </w:r>
      <w:r>
        <w:rPr>
          <w:rFonts w:hint="default" w:ascii="Times New Roman" w:hAnsi="Times New Roman" w:eastAsia="方正仿宋_GBK" w:cs="Times New Roman"/>
          <w:b w:val="0"/>
          <w:bCs w:val="0"/>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楷体_GBK" w:cs="Times New Roman"/>
          <w:b w:val="0"/>
          <w:bCs w:val="0"/>
          <w:color w:val="auto"/>
          <w:sz w:val="32"/>
          <w:szCs w:val="32"/>
          <w:lang w:bidi="ar"/>
        </w:rPr>
        <w:t>（</w:t>
      </w:r>
      <w:r>
        <w:rPr>
          <w:rFonts w:hint="default" w:ascii="Times New Roman" w:hAnsi="Times New Roman" w:eastAsia="方正楷体_GBK" w:cs="Times New Roman"/>
          <w:b w:val="0"/>
          <w:bCs w:val="0"/>
          <w:color w:val="auto"/>
          <w:sz w:val="32"/>
          <w:szCs w:val="32"/>
          <w:lang w:val="en-US" w:eastAsia="zh-CN" w:bidi="ar"/>
        </w:rPr>
        <w:t>三）2022年四季度政府系统政务新媒体检查情况</w:t>
      </w:r>
      <w:r>
        <w:rPr>
          <w:rFonts w:hint="default" w:ascii="Times New Roman" w:hAnsi="Times New Roman" w:eastAsia="方正楷体_GBK" w:cs="Times New Roman"/>
          <w:b w:val="0"/>
          <w:bCs w:val="0"/>
          <w:color w:val="auto"/>
          <w:sz w:val="32"/>
          <w:szCs w:val="32"/>
          <w:lang w:bidi="ar"/>
        </w:rPr>
        <w:t>。</w:t>
      </w:r>
      <w:r>
        <w:rPr>
          <w:rFonts w:hint="default" w:ascii="Times New Roman" w:hAnsi="Times New Roman" w:eastAsia="方正仿宋_GBK" w:cs="Times New Roman"/>
          <w:b w:val="0"/>
          <w:bCs w:val="0"/>
          <w:color w:val="auto"/>
          <w:sz w:val="32"/>
          <w:szCs w:val="32"/>
          <w:lang w:bidi="ar"/>
        </w:rPr>
        <w:t>按照</w:t>
      </w:r>
      <w:r>
        <w:rPr>
          <w:rFonts w:hint="default" w:ascii="Times New Roman" w:hAnsi="Times New Roman" w:eastAsia="方正仿宋_GBK" w:cs="Times New Roman"/>
          <w:b w:val="0"/>
          <w:bCs w:val="0"/>
          <w:color w:val="auto"/>
          <w:sz w:val="32"/>
          <w:szCs w:val="32"/>
          <w:shd w:val="clear" w:color="auto" w:fill="auto"/>
          <w:lang w:bidi="ar"/>
        </w:rPr>
        <w:t>政府</w:t>
      </w:r>
      <w:r>
        <w:rPr>
          <w:rFonts w:hint="default" w:ascii="Times New Roman" w:hAnsi="Times New Roman" w:eastAsia="方正仿宋_GBK" w:cs="Times New Roman"/>
          <w:b w:val="0"/>
          <w:bCs w:val="0"/>
          <w:color w:val="auto"/>
          <w:sz w:val="32"/>
          <w:szCs w:val="32"/>
          <w:lang w:bidi="ar"/>
        </w:rPr>
        <w:t>系统政务新媒体管理相关要求，</w:t>
      </w:r>
      <w:r>
        <w:rPr>
          <w:rFonts w:hint="default" w:ascii="Times New Roman" w:hAnsi="Times New Roman" w:eastAsia="方正仿宋_GBK" w:cs="Times New Roman"/>
          <w:b w:val="0"/>
          <w:bCs w:val="0"/>
          <w:color w:val="auto"/>
          <w:sz w:val="32"/>
          <w:szCs w:val="32"/>
          <w:lang w:val="en-US" w:eastAsia="zh-CN" w:bidi="ar"/>
        </w:rPr>
        <w:t>四</w:t>
      </w:r>
      <w:r>
        <w:rPr>
          <w:rFonts w:hint="default" w:ascii="Times New Roman" w:hAnsi="Times New Roman" w:eastAsia="方正仿宋_GBK" w:cs="Times New Roman"/>
          <w:b w:val="0"/>
          <w:bCs w:val="0"/>
          <w:color w:val="auto"/>
          <w:sz w:val="32"/>
          <w:szCs w:val="32"/>
          <w:lang w:eastAsia="zh-CN" w:bidi="ar"/>
        </w:rPr>
        <w:t>季度</w:t>
      </w:r>
      <w:r>
        <w:rPr>
          <w:rFonts w:hint="default" w:ascii="Times New Roman" w:hAnsi="Times New Roman" w:eastAsia="方正仿宋_GBK" w:cs="Times New Roman"/>
          <w:b w:val="0"/>
          <w:bCs w:val="0"/>
          <w:color w:val="auto"/>
          <w:sz w:val="32"/>
          <w:szCs w:val="32"/>
          <w:lang w:bidi="ar"/>
        </w:rPr>
        <w:t>新增登记政府系统政务新媒体</w:t>
      </w:r>
      <w:r>
        <w:rPr>
          <w:rFonts w:hint="default" w:ascii="Times New Roman" w:hAnsi="Times New Roman" w:eastAsia="方正仿宋_GBK" w:cs="Times New Roman"/>
          <w:b w:val="0"/>
          <w:bCs w:val="0"/>
          <w:color w:val="auto"/>
          <w:sz w:val="32"/>
          <w:szCs w:val="32"/>
          <w:lang w:val="en-US" w:eastAsia="zh-CN" w:bidi="ar"/>
        </w:rPr>
        <w:t>7个</w:t>
      </w:r>
      <w:r>
        <w:rPr>
          <w:rFonts w:hint="default" w:ascii="Times New Roman" w:hAnsi="Times New Roman" w:eastAsia="方正仿宋_GBK" w:cs="Times New Roman"/>
          <w:b w:val="0"/>
          <w:bCs w:val="0"/>
          <w:color w:val="auto"/>
          <w:sz w:val="32"/>
          <w:szCs w:val="32"/>
          <w:lang w:bidi="ar"/>
        </w:rPr>
        <w:t>。目前，全市在运行政府系统政务新媒体</w:t>
      </w:r>
      <w:r>
        <w:rPr>
          <w:rFonts w:hint="default" w:ascii="Times New Roman" w:hAnsi="Times New Roman" w:eastAsia="方正仿宋_GBK" w:cs="Times New Roman"/>
          <w:b w:val="0"/>
          <w:bCs w:val="0"/>
          <w:color w:val="auto"/>
          <w:sz w:val="32"/>
          <w:szCs w:val="32"/>
          <w:lang w:val="en-US" w:eastAsia="zh-CN" w:bidi="ar"/>
        </w:rPr>
        <w:t>258</w:t>
      </w:r>
      <w:r>
        <w:rPr>
          <w:rFonts w:hint="default" w:ascii="Times New Roman" w:hAnsi="Times New Roman" w:eastAsia="方正仿宋_GBK" w:cs="Times New Roman"/>
          <w:b w:val="0"/>
          <w:bCs w:val="0"/>
          <w:color w:val="auto"/>
          <w:sz w:val="32"/>
          <w:szCs w:val="32"/>
          <w:lang w:bidi="ar"/>
        </w:rPr>
        <w:t>个</w:t>
      </w:r>
      <w:r>
        <w:rPr>
          <w:rFonts w:hint="default" w:ascii="Times New Roman" w:hAnsi="Times New Roman" w:eastAsia="方正仿宋_GBK" w:cs="Times New Roman"/>
          <w:b w:val="0"/>
          <w:bCs w:val="0"/>
          <w:color w:val="auto"/>
          <w:sz w:val="32"/>
          <w:szCs w:val="32"/>
          <w:lang w:eastAsia="zh-CN" w:bidi="ar"/>
        </w:rPr>
        <w:t>，市级抽查发</w:t>
      </w:r>
      <w:r>
        <w:rPr>
          <w:rFonts w:hint="default" w:ascii="Times New Roman" w:hAnsi="Times New Roman" w:eastAsia="方正仿宋_GBK" w:cs="Times New Roman"/>
          <w:b w:val="0"/>
          <w:bCs w:val="0"/>
          <w:color w:val="auto"/>
          <w:sz w:val="32"/>
          <w:szCs w:val="32"/>
          <w:lang w:bidi="ar"/>
        </w:rPr>
        <w:t>现</w:t>
      </w:r>
      <w:r>
        <w:rPr>
          <w:rFonts w:hint="default" w:ascii="Times New Roman" w:hAnsi="Times New Roman" w:eastAsia="方正仿宋_GBK" w:cs="Times New Roman"/>
          <w:b w:val="0"/>
          <w:bCs w:val="0"/>
          <w:color w:val="auto"/>
          <w:sz w:val="32"/>
          <w:szCs w:val="32"/>
          <w:lang w:eastAsia="zh-CN" w:bidi="ar"/>
        </w:rPr>
        <w:t>不合格</w:t>
      </w:r>
      <w:r>
        <w:rPr>
          <w:rFonts w:hint="default" w:ascii="Times New Roman" w:hAnsi="Times New Roman" w:eastAsia="方正仿宋_GBK" w:cs="Times New Roman"/>
          <w:b w:val="0"/>
          <w:bCs w:val="0"/>
          <w:color w:val="auto"/>
          <w:sz w:val="32"/>
          <w:szCs w:val="32"/>
          <w:lang w:bidi="ar"/>
        </w:rPr>
        <w:t>政务新媒体</w:t>
      </w:r>
      <w:r>
        <w:rPr>
          <w:rFonts w:hint="default" w:ascii="Times New Roman" w:hAnsi="Times New Roman" w:eastAsia="方正仿宋_GBK" w:cs="Times New Roman"/>
          <w:b w:val="0"/>
          <w:bCs w:val="0"/>
          <w:color w:val="auto"/>
          <w:sz w:val="32"/>
          <w:szCs w:val="32"/>
          <w:lang w:val="en-US" w:eastAsia="zh-CN" w:bidi="ar"/>
        </w:rPr>
        <w:t>6</w:t>
      </w:r>
      <w:r>
        <w:rPr>
          <w:rFonts w:hint="default" w:ascii="Times New Roman" w:hAnsi="Times New Roman" w:eastAsia="方正仿宋_GBK" w:cs="Times New Roman"/>
          <w:b w:val="0"/>
          <w:bCs w:val="0"/>
          <w:color w:val="auto"/>
          <w:sz w:val="32"/>
          <w:szCs w:val="32"/>
          <w:lang w:bidi="ar"/>
        </w:rPr>
        <w:t>个</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合格率</w:t>
      </w:r>
      <w:r>
        <w:rPr>
          <w:rFonts w:hint="default" w:ascii="Times New Roman" w:hAnsi="Times New Roman" w:eastAsia="方正仿宋_GBK" w:cs="Times New Roman"/>
          <w:b w:val="0"/>
          <w:bCs w:val="0"/>
          <w:color w:val="auto"/>
          <w:sz w:val="32"/>
          <w:szCs w:val="32"/>
          <w:lang w:eastAsia="zh-CN" w:bidi="ar"/>
        </w:rPr>
        <w:t>为</w:t>
      </w:r>
      <w:r>
        <w:rPr>
          <w:rFonts w:hint="default" w:ascii="Times New Roman" w:hAnsi="Times New Roman" w:eastAsia="方正仿宋_GBK" w:cs="Times New Roman"/>
          <w:b w:val="0"/>
          <w:bCs w:val="0"/>
          <w:color w:val="auto"/>
          <w:sz w:val="32"/>
          <w:szCs w:val="32"/>
          <w:lang w:val="en-US" w:eastAsia="zh-CN" w:bidi="ar"/>
        </w:rPr>
        <w:t>97.67</w:t>
      </w: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eastAsia="方正仿宋_GBK" w:cs="Times New Roman"/>
          <w:b w:val="0"/>
          <w:bCs w:val="0"/>
          <w:i w:val="0"/>
          <w:iCs w:val="0"/>
          <w:caps w:val="0"/>
          <w:color w:val="auto"/>
          <w:spacing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楷体_GBK" w:cs="Times New Roman"/>
          <w:b w:val="0"/>
          <w:bCs w:val="0"/>
          <w:color w:val="auto"/>
          <w:sz w:val="32"/>
          <w:szCs w:val="32"/>
          <w:lang w:bidi="ar"/>
        </w:rPr>
        <w:t>（四）网民留言办理情况。</w:t>
      </w:r>
      <w:r>
        <w:rPr>
          <w:rFonts w:hint="default" w:ascii="Times New Roman" w:hAnsi="Times New Roman" w:eastAsia="方正仿宋_GBK" w:cs="Times New Roman"/>
          <w:b w:val="0"/>
          <w:bCs w:val="0"/>
          <w:color w:val="auto"/>
          <w:sz w:val="32"/>
          <w:szCs w:val="32"/>
          <w:lang w:eastAsia="zh-CN" w:bidi="ar"/>
        </w:rPr>
        <w:t>2022第四季度共接到网民留言136条，其中：市政府68条、市公安局2条、临翔区7条、云县5条、凤庆县7条、永德县14条、镇康县14条、耿马自治县3条、沧源自治县11条、双江自治县5条。通过监测，</w:t>
      </w:r>
      <w:r>
        <w:rPr>
          <w:rFonts w:hint="default" w:ascii="Times New Roman" w:hAnsi="Times New Roman" w:eastAsia="方正仿宋_GBK" w:cs="Times New Roman"/>
          <w:b w:val="0"/>
          <w:bCs w:val="0"/>
          <w:color w:val="auto"/>
          <w:sz w:val="32"/>
          <w:szCs w:val="32"/>
          <w:lang w:val="en-US" w:eastAsia="zh-CN" w:bidi="ar"/>
        </w:rPr>
        <w:t>逾期3条，其中，</w:t>
      </w:r>
      <w:r>
        <w:rPr>
          <w:rFonts w:hint="default" w:ascii="Times New Roman" w:hAnsi="Times New Roman" w:eastAsia="方正仿宋_GBK" w:cs="Times New Roman"/>
          <w:b w:val="0"/>
          <w:bCs w:val="0"/>
          <w:color w:val="auto"/>
          <w:sz w:val="32"/>
          <w:szCs w:val="32"/>
          <w:lang w:eastAsia="zh-CN" w:bidi="ar"/>
        </w:rPr>
        <w:t>云县逾期未办结1条，沧源自治县逾期未办结</w:t>
      </w:r>
      <w:r>
        <w:rPr>
          <w:rFonts w:hint="default" w:ascii="Times New Roman" w:hAnsi="Times New Roman" w:eastAsia="方正仿宋_GBK" w:cs="Times New Roman"/>
          <w:b w:val="0"/>
          <w:bCs w:val="0"/>
          <w:color w:val="auto"/>
          <w:sz w:val="32"/>
          <w:szCs w:val="32"/>
          <w:lang w:val="en-US" w:eastAsia="zh-CN" w:bidi="ar"/>
        </w:rPr>
        <w:t>2</w:t>
      </w:r>
      <w:r>
        <w:rPr>
          <w:rFonts w:hint="default" w:ascii="Times New Roman" w:hAnsi="Times New Roman" w:eastAsia="方正仿宋_GBK" w:cs="Times New Roman"/>
          <w:b w:val="0"/>
          <w:bCs w:val="0"/>
          <w:color w:val="auto"/>
          <w:sz w:val="32"/>
          <w:szCs w:val="32"/>
          <w:lang w:eastAsia="zh-CN" w:bidi="ar"/>
        </w:rPr>
        <w:t>条，办结率为</w:t>
      </w:r>
      <w:r>
        <w:rPr>
          <w:rFonts w:hint="default" w:ascii="Times New Roman" w:hAnsi="Times New Roman" w:eastAsia="方正仿宋_GBK" w:cs="Times New Roman"/>
          <w:b w:val="0"/>
          <w:bCs w:val="0"/>
          <w:color w:val="auto"/>
          <w:sz w:val="32"/>
          <w:szCs w:val="32"/>
          <w:lang w:val="en-US" w:eastAsia="zh-CN" w:bidi="ar"/>
        </w:rPr>
        <w:t>97.79</w:t>
      </w:r>
      <w:r>
        <w:rPr>
          <w:rFonts w:hint="default" w:ascii="Times New Roman" w:hAnsi="Times New Roman" w:eastAsia="方正仿宋_GBK" w:cs="Times New Roman"/>
          <w:b w:val="0"/>
          <w:bCs w:val="0"/>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eastAsia="方正仿宋_GBK" w:cs="Times New Roman"/>
          <w:b w:val="0"/>
          <w:bCs w:val="0"/>
          <w:color w:val="auto"/>
          <w:kern w:val="2"/>
          <w:sz w:val="32"/>
          <w:szCs w:val="32"/>
          <w:lang w:val="en-US" w:eastAsia="zh-CN" w:bidi="ar"/>
        </w:rPr>
        <w:t>一年来，大部分</w:t>
      </w:r>
      <w:r>
        <w:rPr>
          <w:rFonts w:hint="eastAsia" w:eastAsia="方正仿宋_GBK" w:cs="Times New Roman"/>
          <w:b w:val="0"/>
          <w:bCs w:val="0"/>
          <w:color w:val="auto"/>
          <w:kern w:val="2"/>
          <w:sz w:val="32"/>
          <w:szCs w:val="32"/>
          <w:lang w:val="en-US" w:eastAsia="zh-CN" w:bidi="ar"/>
        </w:rPr>
        <w:t>县（区）</w:t>
      </w:r>
      <w:r>
        <w:rPr>
          <w:rFonts w:hint="default" w:ascii="Times New Roman" w:hAnsi="Times New Roman" w:eastAsia="方正仿宋_GBK" w:cs="Times New Roman"/>
          <w:b w:val="0"/>
          <w:bCs w:val="0"/>
          <w:color w:val="auto"/>
          <w:kern w:val="2"/>
          <w:sz w:val="32"/>
          <w:szCs w:val="32"/>
          <w:lang w:val="en-US" w:eastAsia="zh-CN" w:bidi="ar"/>
        </w:rPr>
        <w:t>、市直有关部门加强运维，积极履职，认真把握政务公开要点，不断规范公开内容，扩大公开范围，较好的完成了政府网站和政务新媒体的各项工作任务，使我市政务公开工作水平得到切实提升，以公开促落实、强监管功能进一步发挥。</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bidi="ar"/>
        </w:rPr>
      </w:pPr>
      <w:r>
        <w:rPr>
          <w:rFonts w:hint="eastAsia" w:ascii="方正黑体_GBK" w:hAnsi="方正黑体_GBK" w:eastAsia="方正黑体_GBK" w:cs="方正黑体_GBK"/>
          <w:b w:val="0"/>
          <w:bCs w:val="0"/>
          <w:color w:val="auto"/>
          <w:sz w:val="32"/>
          <w:szCs w:val="32"/>
          <w:lang w:bidi="ar"/>
        </w:rPr>
        <w:t>二、存在问题</w:t>
      </w:r>
    </w:p>
    <w:p>
      <w:pPr>
        <w:pStyle w:val="2"/>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1"/>
        <w:rPr>
          <w:rFonts w:hint="default" w:ascii="Times New Roman" w:hAnsi="Times New Roman" w:eastAsia="方正仿宋_GBK" w:cs="Times New Roman"/>
          <w:b w:val="0"/>
          <w:bCs w:val="0"/>
          <w:color w:val="auto"/>
          <w:sz w:val="32"/>
          <w:szCs w:val="32"/>
          <w:lang w:eastAsia="zh-CN"/>
        </w:rPr>
      </w:pPr>
      <w:r>
        <w:rPr>
          <w:rFonts w:hint="eastAsia" w:ascii="方正楷体_GBK" w:hAnsi="方正楷体_GBK" w:eastAsia="方正楷体_GBK" w:cs="方正楷体_GBK"/>
          <w:b w:val="0"/>
          <w:bCs w:val="0"/>
          <w:color w:val="auto"/>
          <w:kern w:val="2"/>
          <w:sz w:val="32"/>
          <w:szCs w:val="32"/>
          <w:lang w:val="en-US" w:eastAsia="zh-CN" w:bidi="ar"/>
        </w:rPr>
        <w:t>（一）个别县（区）整改效率低下。</w:t>
      </w:r>
      <w:r>
        <w:rPr>
          <w:rFonts w:hint="default" w:ascii="Times New Roman" w:hAnsi="Times New Roman" w:eastAsia="方正仿宋_GBK" w:cs="Times New Roman"/>
          <w:b w:val="0"/>
          <w:bCs w:val="0"/>
          <w:color w:val="auto"/>
          <w:kern w:val="2"/>
          <w:sz w:val="32"/>
          <w:szCs w:val="32"/>
          <w:lang w:val="en-US" w:eastAsia="zh-CN" w:bidi="ar"/>
        </w:rPr>
        <w:t>个别县</w:t>
      </w:r>
      <w:r>
        <w:rPr>
          <w:rFonts w:hint="eastAsia" w:eastAsia="方正仿宋_GBK" w:cs="Times New Roman"/>
          <w:b w:val="0"/>
          <w:bCs w:val="0"/>
          <w:color w:val="auto"/>
          <w:kern w:val="2"/>
          <w:sz w:val="32"/>
          <w:szCs w:val="32"/>
          <w:lang w:val="en-US" w:eastAsia="zh-CN" w:bidi="ar"/>
        </w:rPr>
        <w:t>（区）</w:t>
      </w:r>
      <w:r>
        <w:rPr>
          <w:rFonts w:hint="default" w:ascii="Times New Roman" w:hAnsi="Times New Roman" w:eastAsia="方正仿宋_GBK" w:cs="Times New Roman"/>
          <w:b w:val="0"/>
          <w:bCs w:val="0"/>
          <w:color w:val="auto"/>
          <w:kern w:val="2"/>
          <w:sz w:val="32"/>
          <w:szCs w:val="32"/>
          <w:lang w:val="en-US" w:eastAsia="zh-CN" w:bidi="ar"/>
        </w:rPr>
        <w:t>存在未在规定时限内上报整改情况，整改走过场，屡次通知整改，仍未落实，如：沧源自治县三季度整改情况未按时提交，在四季度检查中，沧源自治县政务公开工作日常问题依旧存在。</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
        </w:rPr>
      </w:pPr>
      <w:r>
        <w:rPr>
          <w:rFonts w:hint="eastAsia" w:ascii="方正楷体_GBK" w:hAnsi="方正楷体_GBK" w:eastAsia="方正楷体_GBK" w:cs="方正楷体_GBK"/>
          <w:b w:val="0"/>
          <w:bCs w:val="0"/>
          <w:color w:val="auto"/>
          <w:sz w:val="32"/>
          <w:szCs w:val="32"/>
          <w:lang w:val="en-US" w:eastAsia="zh-CN" w:bidi="ar"/>
        </w:rPr>
        <w:t>（二）内容审核把关不严。</w:t>
      </w:r>
      <w:r>
        <w:rPr>
          <w:rFonts w:hint="default" w:ascii="Times New Roman" w:hAnsi="Times New Roman" w:eastAsia="方正仿宋_GBK" w:cs="Times New Roman"/>
          <w:b w:val="0"/>
          <w:bCs w:val="0"/>
          <w:color w:val="auto"/>
          <w:kern w:val="2"/>
          <w:sz w:val="32"/>
          <w:szCs w:val="32"/>
          <w:lang w:val="en-US" w:eastAsia="zh-CN" w:bidi="ar"/>
        </w:rPr>
        <w:t>个别县</w:t>
      </w:r>
      <w:r>
        <w:rPr>
          <w:rFonts w:hint="eastAsia" w:eastAsia="方正仿宋_GBK" w:cs="Times New Roman"/>
          <w:b w:val="0"/>
          <w:bCs w:val="0"/>
          <w:color w:val="auto"/>
          <w:kern w:val="2"/>
          <w:sz w:val="32"/>
          <w:szCs w:val="32"/>
          <w:lang w:val="en-US" w:eastAsia="zh-CN" w:bidi="ar"/>
        </w:rPr>
        <w:t>（区）</w:t>
      </w:r>
      <w:r>
        <w:rPr>
          <w:rFonts w:hint="default" w:ascii="Times New Roman" w:hAnsi="Times New Roman" w:eastAsia="方正仿宋_GBK" w:cs="Times New Roman"/>
          <w:b w:val="0"/>
          <w:bCs w:val="0"/>
          <w:color w:val="auto"/>
          <w:kern w:val="2"/>
          <w:sz w:val="32"/>
          <w:szCs w:val="32"/>
          <w:lang w:val="en-US" w:eastAsia="zh-CN" w:bidi="ar"/>
        </w:rPr>
        <w:t>，市直部门未严格落实信息发布审核制度，未做到先审后发，审核把关形同虚设，如临沧市人力资源与社会保障局主办的</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临沧市人力资源市场</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微信公众号，因发布内容严重表述错误，被省政府办公厅四季度政府网站和政务新媒体检查通报为不合格政务新媒体；个别部门和单位未严格落实三审三校，错敏词、表述错误、暗链等有所反弹，如：</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沧源自治县人民政府</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网站</w:t>
      </w:r>
      <w:r>
        <w:rPr>
          <w:rFonts w:hint="eastAsia" w:eastAsia="方正仿宋_GBK" w:cs="Times New Roman"/>
          <w:b w:val="0"/>
          <w:bCs w:val="0"/>
          <w:color w:val="auto"/>
          <w:kern w:val="2"/>
          <w:sz w:val="32"/>
          <w:szCs w:val="32"/>
          <w:lang w:val="en-US" w:eastAsia="zh-CN" w:bidi="ar"/>
        </w:rPr>
        <w:t>，</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市退役军人事务局</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专栏</w:t>
      </w:r>
      <w:r>
        <w:rPr>
          <w:rFonts w:hint="eastAsia" w:eastAsia="方正仿宋_GBK" w:cs="Times New Roman"/>
          <w:b w:val="0"/>
          <w:bCs w:val="0"/>
          <w:color w:val="auto"/>
          <w:kern w:val="2"/>
          <w:sz w:val="32"/>
          <w:szCs w:val="32"/>
          <w:lang w:val="en-US" w:eastAsia="zh-CN" w:bidi="ar"/>
        </w:rPr>
        <w:t>，</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市公安局</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专栏</w:t>
      </w:r>
      <w:r>
        <w:rPr>
          <w:rFonts w:hint="eastAsia" w:eastAsia="方正仿宋_GBK" w:cs="Times New Roman"/>
          <w:b w:val="0"/>
          <w:bCs w:val="0"/>
          <w:color w:val="auto"/>
          <w:kern w:val="2"/>
          <w:sz w:val="32"/>
          <w:szCs w:val="32"/>
          <w:lang w:val="en-US" w:eastAsia="zh-CN" w:bidi="ar"/>
        </w:rPr>
        <w:t>，</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市科学技术局</w:t>
      </w:r>
      <w:r>
        <w:rPr>
          <w:rFonts w:hint="eastAsia" w:ascii="方正仿宋_GBK" w:hAnsi="方正仿宋_GBK" w:eastAsia="方正仿宋_GBK" w:cs="方正仿宋_GBK"/>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专栏。</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bidi="ar"/>
        </w:rPr>
        <w:t>（三）政务新媒体管理不到位。</w:t>
      </w:r>
      <w:r>
        <w:rPr>
          <w:rFonts w:hint="default" w:ascii="Times New Roman" w:hAnsi="Times New Roman" w:eastAsia="方正仿宋_GBK" w:cs="Times New Roman"/>
          <w:b w:val="0"/>
          <w:bCs w:val="0"/>
          <w:color w:val="auto"/>
          <w:sz w:val="32"/>
          <w:szCs w:val="32"/>
          <w:lang w:val="en-US" w:eastAsia="zh-CN" w:bidi="ar"/>
        </w:rPr>
        <w:t>一</w:t>
      </w:r>
      <w:r>
        <w:rPr>
          <w:rFonts w:hint="default" w:ascii="Times New Roman" w:hAnsi="Times New Roman" w:eastAsia="方正仿宋_GBK" w:cs="Times New Roman"/>
          <w:b w:val="0"/>
          <w:bCs w:val="0"/>
          <w:color w:val="auto"/>
          <w:sz w:val="32"/>
          <w:szCs w:val="32"/>
          <w:lang w:bidi="ar"/>
        </w:rPr>
        <w:t>是个别政务新媒体主管责任落实不到位，未严格</w:t>
      </w:r>
      <w:r>
        <w:rPr>
          <w:rFonts w:hint="default" w:ascii="Times New Roman" w:hAnsi="Times New Roman" w:eastAsia="方正仿宋_GBK" w:cs="Times New Roman"/>
          <w:b w:val="0"/>
          <w:bCs w:val="0"/>
          <w:color w:val="auto"/>
          <w:sz w:val="32"/>
          <w:szCs w:val="32"/>
          <w:lang w:eastAsia="zh-CN" w:bidi="ar"/>
        </w:rPr>
        <w:t>按照</w:t>
      </w:r>
      <w:r>
        <w:rPr>
          <w:rFonts w:hint="eastAsia" w:ascii="方正仿宋_GBK" w:hAnsi="方正仿宋_GBK" w:eastAsia="方正仿宋_GBK" w:cs="方正仿宋_GBK"/>
          <w:b w:val="0"/>
          <w:bCs w:val="0"/>
          <w:color w:val="auto"/>
          <w:sz w:val="32"/>
          <w:szCs w:val="32"/>
          <w:lang w:bidi="ar"/>
        </w:rPr>
        <w:t>“</w:t>
      </w:r>
      <w:r>
        <w:rPr>
          <w:rFonts w:hint="default" w:ascii="Times New Roman" w:hAnsi="Times New Roman" w:eastAsia="方正仿宋_GBK" w:cs="Times New Roman"/>
          <w:b w:val="0"/>
          <w:bCs w:val="0"/>
          <w:color w:val="auto"/>
          <w:sz w:val="32"/>
          <w:szCs w:val="32"/>
          <w:lang w:bidi="ar"/>
        </w:rPr>
        <w:t>谁开设、谁主办</w:t>
      </w:r>
      <w:r>
        <w:rPr>
          <w:rFonts w:hint="eastAsia" w:ascii="方正仿宋_GBK" w:hAnsi="方正仿宋_GBK" w:eastAsia="方正仿宋_GBK" w:cs="方正仿宋_GBK"/>
          <w:b w:val="0"/>
          <w:bCs w:val="0"/>
          <w:color w:val="auto"/>
          <w:sz w:val="32"/>
          <w:szCs w:val="32"/>
          <w:lang w:bidi="ar"/>
        </w:rPr>
        <w:t>”</w:t>
      </w:r>
      <w:r>
        <w:rPr>
          <w:rFonts w:hint="default" w:ascii="Times New Roman" w:hAnsi="Times New Roman" w:eastAsia="方正仿宋_GBK" w:cs="Times New Roman"/>
          <w:b w:val="0"/>
          <w:bCs w:val="0"/>
          <w:color w:val="auto"/>
          <w:sz w:val="32"/>
          <w:szCs w:val="32"/>
          <w:lang w:bidi="ar"/>
        </w:rPr>
        <w:t>的原则及时更新，监管部门屡次通知仍不整改的情况时有发生，如</w:t>
      </w:r>
      <w:r>
        <w:rPr>
          <w:rFonts w:hint="default" w:ascii="Times New Roman" w:hAnsi="Times New Roman" w:eastAsia="方正仿宋_GBK" w:cs="Times New Roman"/>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bidi="ar"/>
        </w:rPr>
        <w:t>微信公众号</w:t>
      </w:r>
      <w:r>
        <w:rPr>
          <w:rFonts w:hint="eastAsia" w:ascii="方正仿宋_GBK" w:hAnsi="方正仿宋_GBK" w:eastAsia="方正仿宋_GBK" w:cs="方正仿宋_GBK"/>
          <w:b w:val="0"/>
          <w:bCs w:val="0"/>
          <w:color w:val="auto"/>
          <w:sz w:val="32"/>
          <w:szCs w:val="32"/>
          <w:lang w:bidi="ar"/>
        </w:rPr>
        <w:t>“</w:t>
      </w:r>
      <w:r>
        <w:rPr>
          <w:rFonts w:hint="default" w:ascii="Times New Roman" w:hAnsi="Times New Roman" w:eastAsia="方正仿宋_GBK" w:cs="Times New Roman"/>
          <w:b w:val="0"/>
          <w:bCs w:val="0"/>
          <w:color w:val="auto"/>
          <w:sz w:val="32"/>
          <w:szCs w:val="32"/>
          <w:lang w:val="en-US" w:eastAsia="zh-CN" w:bidi="ar"/>
        </w:rPr>
        <w:t>临沧市体育训练中心</w:t>
      </w:r>
      <w:r>
        <w:rPr>
          <w:rFonts w:hint="eastAsia" w:ascii="方正仿宋_GBK" w:hAnsi="方正仿宋_GBK" w:eastAsia="方正仿宋_GBK" w:cs="方正仿宋_GBK"/>
          <w:b w:val="0"/>
          <w:bCs w:val="0"/>
          <w:color w:val="auto"/>
          <w:sz w:val="32"/>
          <w:szCs w:val="32"/>
          <w:lang w:bidi="ar"/>
        </w:rPr>
        <w:t>”</w:t>
      </w:r>
      <w:r>
        <w:rPr>
          <w:rFonts w:hint="eastAsia" w:ascii="方正仿宋_GBK" w:hAnsi="方正仿宋_GBK" w:eastAsia="方正仿宋_GBK" w:cs="方正仿宋_GBK"/>
          <w:b w:val="0"/>
          <w:bCs w:val="0"/>
          <w:color w:val="auto"/>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val="en-US" w:eastAsia="zh-CN" w:bidi="ar"/>
        </w:rPr>
        <w:t>红色岩帅</w:t>
      </w:r>
      <w:r>
        <w:rPr>
          <w:rFonts w:hint="eastAsia" w:ascii="方正仿宋_GBK" w:hAnsi="方正仿宋_GBK" w:eastAsia="方正仿宋_GBK" w:cs="方正仿宋_GBK"/>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val="en-US" w:eastAsia="zh-CN" w:bidi="ar"/>
        </w:rPr>
        <w:t>等</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val="en-US" w:eastAsia="zh-CN" w:bidi="ar"/>
        </w:rPr>
        <w:t>抖音号</w:t>
      </w:r>
      <w:r>
        <w:rPr>
          <w:rFonts w:hint="eastAsia" w:ascii="方正仿宋_GBK" w:hAnsi="方正仿宋_GBK" w:eastAsia="方正仿宋_GBK" w:cs="方正仿宋_GBK"/>
          <w:b w:val="0"/>
          <w:bCs w:val="0"/>
          <w:color w:val="auto"/>
          <w:sz w:val="32"/>
          <w:szCs w:val="32"/>
          <w:lang w:val="en-US" w:eastAsia="zh-CN" w:bidi="ar"/>
        </w:rPr>
        <w:t>“‘抖’</w:t>
      </w:r>
      <w:r>
        <w:rPr>
          <w:rFonts w:hint="default" w:ascii="Times New Roman" w:hAnsi="Times New Roman" w:eastAsia="方正仿宋_GBK" w:cs="Times New Roman"/>
          <w:b w:val="0"/>
          <w:bCs w:val="0"/>
          <w:color w:val="auto"/>
          <w:sz w:val="32"/>
          <w:szCs w:val="32"/>
          <w:lang w:val="en-US" w:eastAsia="zh-CN" w:bidi="ar"/>
        </w:rPr>
        <w:t>南美</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茶韵邦东</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eastAsia="方正仿宋_GBK" w:cs="Times New Roman"/>
          <w:b w:val="0"/>
          <w:bCs w:val="0"/>
          <w:color w:val="auto"/>
          <w:sz w:val="32"/>
          <w:szCs w:val="32"/>
          <w:lang w:val="en-US" w:eastAsia="zh-CN" w:bidi="ar"/>
        </w:rPr>
        <w:t>二是出现个别部门和单位在政务新媒体基本信息发生变化后，未及时通过</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全国政务新媒体信息报送系统</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动态更新有关备案信息，存在填报账号名称与实际名称不一致、文章链接无效等问题</w:t>
      </w:r>
      <w:r>
        <w:rPr>
          <w:rFonts w:hint="default" w:ascii="Times New Roman" w:hAnsi="Times New Roman" w:eastAsia="方正仿宋_GBK" w:cs="Times New Roman"/>
          <w:b w:val="0"/>
          <w:bCs w:val="0"/>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bidi="ar"/>
        </w:rPr>
      </w:pPr>
      <w:r>
        <w:rPr>
          <w:rFonts w:hint="eastAsia" w:ascii="方正黑体_GBK" w:hAnsi="方正黑体_GBK" w:eastAsia="方正黑体_GBK" w:cs="方正黑体_GBK"/>
          <w:b w:val="0"/>
          <w:bCs w:val="0"/>
          <w:color w:val="auto"/>
          <w:sz w:val="32"/>
          <w:szCs w:val="32"/>
          <w:lang w:bidi="ar"/>
        </w:rPr>
        <w:t>三、工作要求</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i w:val="0"/>
          <w:iCs w:val="0"/>
          <w:caps w:val="0"/>
          <w:color w:val="auto"/>
          <w:spacing w:val="0"/>
          <w:sz w:val="32"/>
          <w:szCs w:val="32"/>
          <w:shd w:val="clear" w:color="auto" w:fill="auto"/>
          <w:lang w:eastAsia="zh-CN" w:bidi="ar"/>
        </w:rPr>
      </w:pPr>
      <w:r>
        <w:rPr>
          <w:rFonts w:hint="eastAsia" w:ascii="方正楷体_GBK" w:hAnsi="方正楷体_GBK" w:eastAsia="方正楷体_GBK" w:cs="方正楷体_GBK"/>
          <w:b w:val="0"/>
          <w:bCs w:val="0"/>
          <w:color w:val="auto"/>
          <w:sz w:val="32"/>
          <w:szCs w:val="32"/>
          <w:lang w:val="en-US" w:eastAsia="zh-CN" w:bidi="ar"/>
        </w:rPr>
        <w:t>（一）切实抓好整改。</w:t>
      </w:r>
      <w:r>
        <w:rPr>
          <w:rFonts w:hint="default" w:ascii="Times New Roman" w:hAnsi="Times New Roman" w:eastAsia="方正仿宋_GBK" w:cs="Times New Roman"/>
          <w:b w:val="0"/>
          <w:bCs w:val="0"/>
          <w:color w:val="auto"/>
          <w:sz w:val="32"/>
          <w:szCs w:val="32"/>
          <w:lang w:val="en-US" w:eastAsia="zh-CN" w:bidi="ar"/>
        </w:rPr>
        <w:t>各县（区）、市直各有关部门要提高政治站位，务必重视政府网站和政务新媒体的管理工作，进一步压实政府网站和政务新媒体的</w:t>
      </w:r>
      <w:r>
        <w:rPr>
          <w:rFonts w:hint="default" w:ascii="Times New Roman" w:hAnsi="Times New Roman" w:eastAsia="方正仿宋_GBK" w:cs="Times New Roman"/>
          <w:b w:val="0"/>
          <w:bCs w:val="0"/>
          <w:color w:val="auto"/>
          <w:sz w:val="32"/>
          <w:szCs w:val="32"/>
          <w:lang w:bidi="ar"/>
        </w:rPr>
        <w:t>主办</w:t>
      </w:r>
      <w:r>
        <w:rPr>
          <w:rFonts w:hint="default" w:ascii="Times New Roman" w:hAnsi="Times New Roman" w:eastAsia="方正仿宋_GBK" w:cs="Times New Roman"/>
          <w:b w:val="0"/>
          <w:bCs w:val="0"/>
          <w:color w:val="auto"/>
          <w:sz w:val="32"/>
          <w:szCs w:val="32"/>
          <w:lang w:val="en-US" w:eastAsia="zh-CN" w:bidi="ar"/>
        </w:rPr>
        <w:t>主管</w:t>
      </w:r>
      <w:r>
        <w:rPr>
          <w:rFonts w:hint="default" w:ascii="Times New Roman" w:hAnsi="Times New Roman" w:eastAsia="方正仿宋_GBK" w:cs="Times New Roman"/>
          <w:b w:val="0"/>
          <w:bCs w:val="0"/>
          <w:color w:val="auto"/>
          <w:sz w:val="32"/>
          <w:szCs w:val="32"/>
          <w:lang w:bidi="ar"/>
        </w:rPr>
        <w:t>责任，</w:t>
      </w:r>
      <w:r>
        <w:rPr>
          <w:rFonts w:hint="default" w:ascii="Times New Roman" w:hAnsi="Times New Roman" w:eastAsia="方正仿宋_GBK" w:cs="Times New Roman"/>
          <w:b w:val="0"/>
          <w:bCs w:val="0"/>
          <w:color w:val="auto"/>
          <w:sz w:val="32"/>
          <w:szCs w:val="32"/>
          <w:lang w:val="en-US" w:eastAsia="zh-CN" w:bidi="ar"/>
        </w:rPr>
        <w:t>指定专人负责政务公开工作，不能只是纸上整改，口头落实，屡次犯错，对出现问题的工作漏洞，要思考原因，查找有效方法，建立长效机制，确保整改到位。</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eastAsia" w:ascii="方正楷体_GBK" w:hAnsi="方正楷体_GBK" w:eastAsia="方正楷体_GBK" w:cs="方正楷体_GBK"/>
          <w:b w:val="0"/>
          <w:bCs w:val="0"/>
          <w:color w:val="auto"/>
          <w:sz w:val="32"/>
          <w:szCs w:val="32"/>
          <w:lang w:bidi="ar"/>
        </w:rPr>
        <w:t>（</w:t>
      </w:r>
      <w:r>
        <w:rPr>
          <w:rFonts w:hint="eastAsia" w:ascii="方正楷体_GBK" w:hAnsi="方正楷体_GBK" w:eastAsia="方正楷体_GBK" w:cs="方正楷体_GBK"/>
          <w:b w:val="0"/>
          <w:bCs w:val="0"/>
          <w:color w:val="auto"/>
          <w:sz w:val="32"/>
          <w:szCs w:val="32"/>
          <w:lang w:val="en-US" w:eastAsia="zh-CN" w:bidi="ar"/>
        </w:rPr>
        <w:t>二</w:t>
      </w:r>
      <w:r>
        <w:rPr>
          <w:rFonts w:hint="eastAsia" w:ascii="方正楷体_GBK" w:hAnsi="方正楷体_GBK" w:eastAsia="方正楷体_GBK" w:cs="方正楷体_GBK"/>
          <w:b w:val="0"/>
          <w:bCs w:val="0"/>
          <w:color w:val="auto"/>
          <w:sz w:val="32"/>
          <w:szCs w:val="32"/>
          <w:lang w:bidi="ar"/>
        </w:rPr>
        <w:t>）</w:t>
      </w:r>
      <w:r>
        <w:rPr>
          <w:rFonts w:hint="eastAsia" w:ascii="方正楷体_GBK" w:hAnsi="方正楷体_GBK" w:eastAsia="方正楷体_GBK" w:cs="方正楷体_GBK"/>
          <w:b w:val="0"/>
          <w:bCs w:val="0"/>
          <w:color w:val="auto"/>
          <w:sz w:val="32"/>
          <w:szCs w:val="32"/>
          <w:lang w:val="en-US" w:eastAsia="zh-CN" w:bidi="ar"/>
        </w:rPr>
        <w:t>实施全流程监管。</w:t>
      </w:r>
      <w:r>
        <w:rPr>
          <w:rFonts w:hint="default" w:ascii="Times New Roman" w:hAnsi="Times New Roman" w:eastAsia="方正仿宋_GBK" w:cs="Times New Roman"/>
          <w:b w:val="0"/>
          <w:bCs w:val="0"/>
          <w:color w:val="auto"/>
          <w:sz w:val="32"/>
          <w:szCs w:val="32"/>
          <w:lang w:bidi="ar"/>
        </w:rPr>
        <w:t>进一步规范政务新媒体</w:t>
      </w:r>
      <w:r>
        <w:rPr>
          <w:rFonts w:hint="default" w:ascii="Times New Roman" w:hAnsi="Times New Roman" w:eastAsia="方正仿宋_GBK" w:cs="Times New Roman"/>
          <w:b w:val="0"/>
          <w:bCs w:val="0"/>
          <w:color w:val="auto"/>
          <w:sz w:val="32"/>
          <w:szCs w:val="32"/>
          <w:lang w:val="en-US" w:eastAsia="zh-CN" w:bidi="ar"/>
        </w:rPr>
        <w:t>内容</w:t>
      </w:r>
      <w:r>
        <w:rPr>
          <w:rFonts w:hint="default" w:ascii="Times New Roman" w:hAnsi="Times New Roman" w:eastAsia="方正仿宋_GBK" w:cs="Times New Roman"/>
          <w:b w:val="0"/>
          <w:bCs w:val="0"/>
          <w:color w:val="auto"/>
          <w:sz w:val="32"/>
          <w:szCs w:val="32"/>
          <w:lang w:bidi="ar"/>
        </w:rPr>
        <w:t>建设管理</w:t>
      </w:r>
      <w:r>
        <w:rPr>
          <w:rFonts w:hint="default" w:ascii="Times New Roman" w:hAnsi="Times New Roman" w:eastAsia="方正仿宋_GBK" w:cs="Times New Roman"/>
          <w:b w:val="0"/>
          <w:bCs w:val="0"/>
          <w:color w:val="auto"/>
          <w:sz w:val="32"/>
          <w:szCs w:val="32"/>
          <w:lang w:val="en-US" w:eastAsia="zh-CN" w:bidi="ar"/>
        </w:rPr>
        <w:t>，对不规范的第三方托管情况要加强整治，加大审核力度，严格落实三审三校，内容中要强化对链接、重点表述，错敏词的核查，杜绝主办主管的政务新媒体严重表述错误，暗链错链的情况产生；</w:t>
      </w:r>
      <w:r>
        <w:rPr>
          <w:rFonts w:hint="default" w:ascii="Times New Roman" w:hAnsi="Times New Roman" w:eastAsia="方正仿宋_GBK" w:cs="Times New Roman"/>
          <w:b w:val="0"/>
          <w:bCs w:val="0"/>
          <w:color w:val="auto"/>
          <w:sz w:val="32"/>
          <w:szCs w:val="32"/>
          <w:lang w:bidi="ar"/>
        </w:rPr>
        <w:t>各</w:t>
      </w:r>
      <w:r>
        <w:rPr>
          <w:rFonts w:hint="default" w:ascii="Times New Roman" w:hAnsi="Times New Roman" w:eastAsia="方正仿宋_GBK" w:cs="Times New Roman"/>
          <w:b w:val="0"/>
          <w:bCs w:val="0"/>
          <w:color w:val="auto"/>
          <w:sz w:val="32"/>
          <w:szCs w:val="32"/>
          <w:lang w:val="en-US" w:eastAsia="zh-CN" w:bidi="ar"/>
        </w:rPr>
        <w:t>县</w:t>
      </w:r>
      <w:r>
        <w:rPr>
          <w:rFonts w:hint="eastAsia" w:eastAsia="方正仿宋_GBK" w:cs="Times New Roman"/>
          <w:b w:val="0"/>
          <w:bCs w:val="0"/>
          <w:color w:val="auto"/>
          <w:sz w:val="32"/>
          <w:szCs w:val="32"/>
          <w:lang w:val="en-US" w:eastAsia="zh-CN" w:bidi="ar"/>
        </w:rPr>
        <w:t>（区）</w:t>
      </w:r>
      <w:r>
        <w:rPr>
          <w:rFonts w:hint="default" w:ascii="Times New Roman" w:hAnsi="Times New Roman" w:eastAsia="方正仿宋_GBK" w:cs="Times New Roman"/>
          <w:b w:val="0"/>
          <w:bCs w:val="0"/>
          <w:color w:val="auto"/>
          <w:sz w:val="32"/>
          <w:szCs w:val="32"/>
          <w:lang w:bidi="ar"/>
        </w:rPr>
        <w:t>、</w:t>
      </w:r>
      <w:r>
        <w:rPr>
          <w:rFonts w:hint="default" w:ascii="Times New Roman" w:hAnsi="Times New Roman" w:eastAsia="方正仿宋_GBK" w:cs="Times New Roman"/>
          <w:b w:val="0"/>
          <w:bCs w:val="0"/>
          <w:color w:val="auto"/>
          <w:sz w:val="32"/>
          <w:szCs w:val="32"/>
          <w:lang w:val="en-US" w:eastAsia="zh-CN" w:bidi="ar"/>
        </w:rPr>
        <w:t>市直各有关</w:t>
      </w:r>
      <w:r>
        <w:rPr>
          <w:rFonts w:hint="default" w:ascii="Times New Roman" w:hAnsi="Times New Roman" w:eastAsia="方正仿宋_GBK" w:cs="Times New Roman"/>
          <w:b w:val="0"/>
          <w:bCs w:val="0"/>
          <w:color w:val="auto"/>
          <w:sz w:val="32"/>
          <w:szCs w:val="32"/>
          <w:lang w:bidi="ar"/>
        </w:rPr>
        <w:t>部门要严格落实政务新媒体监管工作要求，强化开设、变更和注销全流程动态管理，严格新开设账号报备制度，加大对应注销未注销、</w:t>
      </w:r>
      <w:r>
        <w:rPr>
          <w:rFonts w:hint="default" w:ascii="Times New Roman" w:hAnsi="Times New Roman" w:eastAsia="方正仿宋_GBK" w:cs="Times New Roman"/>
          <w:b w:val="0"/>
          <w:bCs w:val="0"/>
          <w:color w:val="auto"/>
          <w:sz w:val="32"/>
          <w:szCs w:val="32"/>
          <w:lang w:val="en-US" w:eastAsia="zh-CN" w:bidi="ar"/>
        </w:rPr>
        <w:t>管理过程中信息变动，未及时上报</w:t>
      </w:r>
      <w:r>
        <w:rPr>
          <w:rFonts w:hint="default" w:ascii="Times New Roman" w:hAnsi="Times New Roman" w:eastAsia="方正仿宋_GBK" w:cs="Times New Roman"/>
          <w:b w:val="0"/>
          <w:bCs w:val="0"/>
          <w:color w:val="auto"/>
          <w:sz w:val="32"/>
          <w:szCs w:val="32"/>
          <w:lang w:bidi="ar"/>
        </w:rPr>
        <w:t>等问题的整改力度</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进一步优化功能，</w:t>
      </w:r>
      <w:r>
        <w:rPr>
          <w:rFonts w:hint="default" w:ascii="Times New Roman" w:hAnsi="Times New Roman" w:eastAsia="方正仿宋_GBK" w:cs="Times New Roman"/>
          <w:b w:val="0"/>
          <w:bCs w:val="0"/>
          <w:color w:val="auto"/>
          <w:sz w:val="32"/>
          <w:szCs w:val="32"/>
          <w:lang w:val="en-US" w:eastAsia="zh-CN" w:bidi="ar"/>
        </w:rPr>
        <w:t>创新留言互动方式，</w:t>
      </w:r>
      <w:r>
        <w:rPr>
          <w:rFonts w:hint="default" w:ascii="Times New Roman" w:hAnsi="Times New Roman" w:eastAsia="方正仿宋_GBK" w:cs="Times New Roman"/>
          <w:b w:val="0"/>
          <w:bCs w:val="0"/>
          <w:color w:val="auto"/>
          <w:sz w:val="32"/>
          <w:szCs w:val="32"/>
          <w:lang w:bidi="ar"/>
        </w:rPr>
        <w:t>丰富服务应用场景，提升用户服务体验</w:t>
      </w:r>
      <w:r>
        <w:rPr>
          <w:rFonts w:hint="default" w:ascii="Times New Roman" w:hAnsi="Times New Roman" w:eastAsia="方正仿宋_GBK" w:cs="Times New Roman"/>
          <w:b w:val="0"/>
          <w:bCs w:val="0"/>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
        </w:rPr>
      </w:pPr>
      <w:r>
        <w:rPr>
          <w:rFonts w:hint="eastAsia" w:ascii="方正楷体_GBK" w:hAnsi="方正楷体_GBK" w:eastAsia="方正楷体_GBK" w:cs="方正楷体_GBK"/>
          <w:b w:val="0"/>
          <w:bCs w:val="0"/>
          <w:color w:val="auto"/>
          <w:sz w:val="32"/>
          <w:szCs w:val="32"/>
          <w:lang w:eastAsia="zh-CN" w:bidi="ar"/>
        </w:rPr>
        <w:t>（</w:t>
      </w:r>
      <w:r>
        <w:rPr>
          <w:rFonts w:hint="eastAsia" w:ascii="方正楷体_GBK" w:hAnsi="方正楷体_GBK" w:eastAsia="方正楷体_GBK" w:cs="方正楷体_GBK"/>
          <w:b w:val="0"/>
          <w:bCs w:val="0"/>
          <w:color w:val="auto"/>
          <w:sz w:val="32"/>
          <w:szCs w:val="32"/>
          <w:lang w:val="en-US" w:eastAsia="zh-CN" w:bidi="ar"/>
        </w:rPr>
        <w:t>三</w:t>
      </w:r>
      <w:r>
        <w:rPr>
          <w:rFonts w:hint="eastAsia" w:ascii="方正楷体_GBK" w:hAnsi="方正楷体_GBK" w:eastAsia="方正楷体_GBK" w:cs="方正楷体_GBK"/>
          <w:b w:val="0"/>
          <w:bCs w:val="0"/>
          <w:color w:val="auto"/>
          <w:sz w:val="32"/>
          <w:szCs w:val="32"/>
          <w:lang w:eastAsia="zh-CN" w:bidi="ar"/>
        </w:rPr>
        <w:t>）</w:t>
      </w:r>
      <w:r>
        <w:rPr>
          <w:rFonts w:hint="eastAsia" w:ascii="方正楷体_GBK" w:hAnsi="方正楷体_GBK" w:eastAsia="方正楷体_GBK" w:cs="方正楷体_GBK"/>
          <w:b w:val="0"/>
          <w:bCs w:val="0"/>
          <w:color w:val="auto"/>
          <w:sz w:val="32"/>
          <w:szCs w:val="32"/>
          <w:lang w:val="en-US" w:eastAsia="zh-CN" w:bidi="ar"/>
        </w:rPr>
        <w:t>确保工作落实。</w:t>
      </w:r>
      <w:r>
        <w:rPr>
          <w:rFonts w:hint="default" w:ascii="Times New Roman" w:hAnsi="Times New Roman" w:eastAsia="方正仿宋_GBK" w:cs="Times New Roman"/>
          <w:b w:val="0"/>
          <w:bCs w:val="0"/>
          <w:color w:val="auto"/>
          <w:sz w:val="32"/>
          <w:szCs w:val="32"/>
          <w:lang w:val="en-US" w:eastAsia="zh-CN" w:bidi="ar"/>
        </w:rPr>
        <w:t>各县</w:t>
      </w:r>
      <w:r>
        <w:rPr>
          <w:rFonts w:hint="eastAsia" w:eastAsia="方正仿宋_GBK" w:cs="Times New Roman"/>
          <w:b w:val="0"/>
          <w:bCs w:val="0"/>
          <w:color w:val="auto"/>
          <w:sz w:val="32"/>
          <w:szCs w:val="32"/>
          <w:lang w:val="en-US" w:eastAsia="zh-CN" w:bidi="ar"/>
        </w:rPr>
        <w:t>（区）</w:t>
      </w:r>
      <w:r>
        <w:rPr>
          <w:rFonts w:hint="default" w:ascii="Times New Roman" w:hAnsi="Times New Roman" w:eastAsia="方正仿宋_GBK" w:cs="Times New Roman"/>
          <w:b w:val="0"/>
          <w:bCs w:val="0"/>
          <w:color w:val="auto"/>
          <w:sz w:val="32"/>
          <w:szCs w:val="32"/>
          <w:lang w:val="en-US" w:eastAsia="zh-CN" w:bidi="ar"/>
        </w:rPr>
        <w:t>政府网站主办单位要通过</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全国政府网站信息报送系统</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填写《政府网站工作年度报表》，</w:t>
      </w:r>
      <w:r>
        <w:rPr>
          <w:rFonts w:hint="eastAsia" w:eastAsia="方正仿宋_GBK" w:cs="Times New Roman"/>
          <w:b w:val="0"/>
          <w:bCs w:val="0"/>
          <w:color w:val="auto"/>
          <w:sz w:val="32"/>
          <w:szCs w:val="32"/>
          <w:lang w:val="en-US" w:eastAsia="zh-CN" w:bidi="ar"/>
        </w:rPr>
        <w:t>各县（区）政府网站同时要编制《政府网站监管年度报表》，</w:t>
      </w:r>
      <w:r>
        <w:rPr>
          <w:rFonts w:hint="default" w:ascii="Times New Roman" w:hAnsi="Times New Roman" w:eastAsia="方正仿宋_GBK" w:cs="Times New Roman"/>
          <w:b w:val="0"/>
          <w:bCs w:val="0"/>
          <w:color w:val="auto"/>
          <w:sz w:val="32"/>
          <w:szCs w:val="32"/>
          <w:lang w:val="en-US" w:eastAsia="zh-CN" w:bidi="ar"/>
        </w:rPr>
        <w:t>于2023年1月15日前在本地本部门网站首页显著位置和</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政府信息公开平台</w:t>
      </w:r>
      <w:r>
        <w:rPr>
          <w:rFonts w:hint="eastAsia" w:ascii="方正仿宋_GBK" w:hAnsi="方正仿宋_GBK" w:eastAsia="方正仿宋_GBK" w:cs="方正仿宋_GBK"/>
          <w:b w:val="0"/>
          <w:bCs w:val="0"/>
          <w:color w:val="auto"/>
          <w:sz w:val="32"/>
          <w:szCs w:val="32"/>
          <w:lang w:val="en-US" w:eastAsia="zh-CN" w:bidi="ar"/>
        </w:rPr>
        <w:t>”</w:t>
      </w:r>
      <w:r>
        <w:rPr>
          <w:rFonts w:hint="default" w:ascii="Times New Roman" w:hAnsi="Times New Roman" w:eastAsia="方正仿宋_GBK" w:cs="Times New Roman"/>
          <w:b w:val="0"/>
          <w:bCs w:val="0"/>
          <w:color w:val="auto"/>
          <w:sz w:val="32"/>
          <w:szCs w:val="32"/>
          <w:lang w:val="en-US" w:eastAsia="zh-CN" w:bidi="ar"/>
        </w:rPr>
        <w:t>发布。各县</w:t>
      </w:r>
      <w:r>
        <w:rPr>
          <w:rFonts w:hint="eastAsia" w:eastAsia="方正仿宋_GBK" w:cs="Times New Roman"/>
          <w:b w:val="0"/>
          <w:bCs w:val="0"/>
          <w:color w:val="auto"/>
          <w:sz w:val="32"/>
          <w:szCs w:val="32"/>
          <w:lang w:val="en-US" w:eastAsia="zh-CN" w:bidi="ar"/>
        </w:rPr>
        <w:t>（区）</w:t>
      </w:r>
      <w:r>
        <w:rPr>
          <w:rFonts w:hint="default" w:ascii="Times New Roman" w:hAnsi="Times New Roman" w:eastAsia="方正仿宋_GBK" w:cs="Times New Roman"/>
          <w:b w:val="0"/>
          <w:bCs w:val="0"/>
          <w:color w:val="auto"/>
          <w:sz w:val="32"/>
          <w:szCs w:val="32"/>
          <w:lang w:val="en-US" w:eastAsia="zh-CN" w:bidi="ar"/>
        </w:rPr>
        <w:t>政府办公室收集整理本地本部门《政府网站工作年度报表》和《政府网站监管年度报表》PDF版文档，于2023年1月15日前通过OA系统报市政府办公室。</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bidi="ar"/>
        </w:rPr>
      </w:pPr>
      <w:r>
        <w:rPr>
          <w:rFonts w:hint="default" w:ascii="Times New Roman" w:hAnsi="Times New Roman" w:eastAsia="方正仿宋_GBK" w:cs="Times New Roman"/>
          <w:b w:val="0"/>
          <w:bCs w:val="0"/>
          <w:color w:val="auto"/>
          <w:sz w:val="32"/>
          <w:szCs w:val="32"/>
          <w:lang w:eastAsia="zh-CN" w:bidi="ar"/>
        </w:rPr>
        <w:t>各县（区）、市直各有关部门要认真落实工作要求，被通报为</w:t>
      </w:r>
      <w:r>
        <w:rPr>
          <w:rFonts w:hint="default" w:ascii="Times New Roman" w:hAnsi="Times New Roman" w:eastAsia="方正仿宋_GBK" w:cs="Times New Roman"/>
          <w:b w:val="0"/>
          <w:bCs w:val="0"/>
          <w:color w:val="auto"/>
          <w:sz w:val="32"/>
          <w:szCs w:val="32"/>
          <w:lang w:val="en-US" w:eastAsia="zh-CN" w:bidi="ar"/>
        </w:rPr>
        <w:t>四</w:t>
      </w:r>
      <w:r>
        <w:rPr>
          <w:rFonts w:hint="default" w:ascii="Times New Roman" w:hAnsi="Times New Roman" w:eastAsia="方正仿宋_GBK" w:cs="Times New Roman"/>
          <w:b w:val="0"/>
          <w:bCs w:val="0"/>
          <w:color w:val="auto"/>
          <w:sz w:val="32"/>
          <w:szCs w:val="32"/>
          <w:lang w:eastAsia="zh-CN" w:bidi="ar"/>
        </w:rPr>
        <w:t>季度不合格的政府网站、</w:t>
      </w:r>
      <w:r>
        <w:rPr>
          <w:rFonts w:hint="default" w:ascii="Times New Roman" w:hAnsi="Times New Roman" w:eastAsia="方正仿宋_GBK" w:cs="Times New Roman"/>
          <w:b w:val="0"/>
          <w:bCs w:val="0"/>
          <w:color w:val="auto"/>
          <w:sz w:val="32"/>
          <w:szCs w:val="32"/>
          <w:lang w:val="en-US" w:eastAsia="zh-CN" w:bidi="ar"/>
        </w:rPr>
        <w:t>专栏、</w:t>
      </w:r>
      <w:r>
        <w:rPr>
          <w:rFonts w:hint="default" w:ascii="Times New Roman" w:hAnsi="Times New Roman" w:eastAsia="方正仿宋_GBK" w:cs="Times New Roman"/>
          <w:b w:val="0"/>
          <w:bCs w:val="0"/>
          <w:color w:val="auto"/>
          <w:sz w:val="32"/>
          <w:szCs w:val="32"/>
          <w:lang w:eastAsia="zh-CN" w:bidi="ar"/>
        </w:rPr>
        <w:t>政务新媒体，</w:t>
      </w:r>
      <w:r>
        <w:rPr>
          <w:rFonts w:hint="default" w:ascii="Times New Roman" w:hAnsi="Times New Roman" w:eastAsia="方正仿宋_GBK" w:cs="Times New Roman"/>
          <w:b w:val="0"/>
          <w:bCs w:val="0"/>
          <w:color w:val="auto"/>
          <w:sz w:val="32"/>
          <w:szCs w:val="32"/>
          <w:lang w:val="en-US" w:eastAsia="zh-CN" w:bidi="ar"/>
        </w:rPr>
        <w:t>要举一反三，及时整改</w:t>
      </w:r>
      <w:r>
        <w:rPr>
          <w:rFonts w:hint="default" w:ascii="Times New Roman" w:hAnsi="Times New Roman" w:eastAsia="方正仿宋_GBK" w:cs="Times New Roman"/>
          <w:b w:val="0"/>
          <w:bCs w:val="0"/>
          <w:i w:val="0"/>
          <w:iCs w:val="0"/>
          <w:caps w:val="0"/>
          <w:color w:val="auto"/>
          <w:spacing w:val="0"/>
          <w:sz w:val="32"/>
          <w:szCs w:val="32"/>
          <w:lang w:eastAsia="zh-CN" w:bidi="ar"/>
        </w:rPr>
        <w:t>，</w:t>
      </w:r>
      <w:r>
        <w:rPr>
          <w:rFonts w:hint="default" w:ascii="Times New Roman" w:hAnsi="Times New Roman" w:eastAsia="方正仿宋_GBK" w:cs="Times New Roman"/>
          <w:b w:val="0"/>
          <w:bCs w:val="0"/>
          <w:i w:val="0"/>
          <w:iCs w:val="0"/>
          <w:caps w:val="0"/>
          <w:color w:val="auto"/>
          <w:spacing w:val="0"/>
          <w:sz w:val="32"/>
          <w:szCs w:val="32"/>
          <w:lang w:val="en-US" w:eastAsia="zh-CN" w:bidi="ar"/>
        </w:rPr>
        <w:t>并引以为戒，防范相关错误的再次产生。</w:t>
      </w:r>
      <w:r>
        <w:rPr>
          <w:rFonts w:hint="default" w:ascii="Times New Roman" w:hAnsi="Times New Roman" w:eastAsia="方正仿宋_GBK" w:cs="Times New Roman"/>
          <w:b w:val="0"/>
          <w:bCs w:val="0"/>
          <w:color w:val="auto"/>
          <w:sz w:val="32"/>
          <w:szCs w:val="32"/>
          <w:lang w:eastAsia="zh-CN" w:bidi="ar"/>
        </w:rPr>
        <w:t>于202</w:t>
      </w:r>
      <w:r>
        <w:rPr>
          <w:rFonts w:hint="default" w:ascii="Times New Roman" w:hAnsi="Times New Roman" w:eastAsia="方正仿宋_GBK" w:cs="Times New Roman"/>
          <w:b w:val="0"/>
          <w:bCs w:val="0"/>
          <w:color w:val="auto"/>
          <w:sz w:val="32"/>
          <w:szCs w:val="32"/>
          <w:lang w:val="en-US" w:eastAsia="zh-CN" w:bidi="ar"/>
        </w:rPr>
        <w:t>3</w:t>
      </w:r>
      <w:r>
        <w:rPr>
          <w:rFonts w:hint="default" w:ascii="Times New Roman" w:hAnsi="Times New Roman" w:eastAsia="方正仿宋_GBK" w:cs="Times New Roman"/>
          <w:b w:val="0"/>
          <w:bCs w:val="0"/>
          <w:color w:val="auto"/>
          <w:sz w:val="32"/>
          <w:szCs w:val="32"/>
          <w:lang w:eastAsia="zh-CN" w:bidi="ar"/>
        </w:rPr>
        <w:t>年</w:t>
      </w:r>
      <w:r>
        <w:rPr>
          <w:rFonts w:hint="default" w:ascii="Times New Roman" w:hAnsi="Times New Roman" w:eastAsia="方正仿宋_GBK" w:cs="Times New Roman"/>
          <w:b w:val="0"/>
          <w:bCs w:val="0"/>
          <w:color w:val="auto"/>
          <w:sz w:val="32"/>
          <w:szCs w:val="32"/>
          <w:lang w:val="en-US" w:eastAsia="zh-CN" w:bidi="ar"/>
        </w:rPr>
        <w:t>1</w:t>
      </w:r>
      <w:r>
        <w:rPr>
          <w:rFonts w:hint="default" w:ascii="Times New Roman" w:hAnsi="Times New Roman" w:eastAsia="方正仿宋_GBK" w:cs="Times New Roman"/>
          <w:b w:val="0"/>
          <w:bCs w:val="0"/>
          <w:color w:val="auto"/>
          <w:sz w:val="32"/>
          <w:szCs w:val="32"/>
          <w:lang w:eastAsia="zh-CN" w:bidi="ar"/>
        </w:rPr>
        <w:t>月</w:t>
      </w:r>
      <w:r>
        <w:rPr>
          <w:rFonts w:hint="default" w:ascii="Times New Roman" w:hAnsi="Times New Roman" w:eastAsia="方正仿宋_GBK" w:cs="Times New Roman"/>
          <w:b w:val="0"/>
          <w:bCs w:val="0"/>
          <w:color w:val="auto"/>
          <w:sz w:val="32"/>
          <w:szCs w:val="32"/>
          <w:lang w:val="en-US" w:eastAsia="zh-CN" w:bidi="ar"/>
        </w:rPr>
        <w:t>10</w:t>
      </w:r>
      <w:r>
        <w:rPr>
          <w:rFonts w:hint="default" w:ascii="Times New Roman" w:hAnsi="Times New Roman" w:eastAsia="方正仿宋_GBK" w:cs="Times New Roman"/>
          <w:b w:val="0"/>
          <w:bCs w:val="0"/>
          <w:color w:val="auto"/>
          <w:sz w:val="32"/>
          <w:szCs w:val="32"/>
          <w:lang w:bidi="ar"/>
        </w:rPr>
        <w:t>日前将整改情况（本地本部门主要负责同志签字纸质版1份和电子文档</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val="en-US" w:eastAsia="zh-CN" w:bidi="ar"/>
        </w:rPr>
        <w:t>电子文档通过OA系统</w:t>
      </w:r>
      <w:r>
        <w:rPr>
          <w:rFonts w:hint="default" w:ascii="Times New Roman" w:hAnsi="Times New Roman" w:eastAsia="方正仿宋_GBK" w:cs="Times New Roman"/>
          <w:b w:val="0"/>
          <w:bCs w:val="0"/>
          <w:color w:val="auto"/>
          <w:sz w:val="32"/>
          <w:szCs w:val="32"/>
          <w:lang w:eastAsia="zh-CN" w:bidi="ar"/>
        </w:rPr>
        <w:t>）</w:t>
      </w:r>
      <w:r>
        <w:rPr>
          <w:rFonts w:hint="default" w:ascii="Times New Roman" w:hAnsi="Times New Roman" w:eastAsia="方正仿宋_GBK" w:cs="Times New Roman"/>
          <w:b w:val="0"/>
          <w:bCs w:val="0"/>
          <w:color w:val="auto"/>
          <w:sz w:val="32"/>
          <w:szCs w:val="32"/>
          <w:lang w:bidi="ar"/>
        </w:rPr>
        <w:t>报市政府办公室。</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bidi="ar"/>
        </w:rPr>
      </w:pPr>
      <w:r>
        <w:rPr>
          <w:rFonts w:hint="default" w:ascii="Times New Roman" w:hAnsi="Times New Roman" w:eastAsia="方正仿宋_GBK" w:cs="Times New Roman"/>
          <w:b w:val="0"/>
          <w:bCs w:val="0"/>
          <w:color w:val="auto"/>
          <w:sz w:val="32"/>
          <w:szCs w:val="32"/>
          <w:lang w:bidi="ar"/>
        </w:rPr>
        <w:t>附件：1．2022年</w:t>
      </w:r>
      <w:r>
        <w:rPr>
          <w:rFonts w:hint="default" w:ascii="Times New Roman" w:hAnsi="Times New Roman" w:eastAsia="方正仿宋_GBK" w:cs="Times New Roman"/>
          <w:b w:val="0"/>
          <w:bCs w:val="0"/>
          <w:color w:val="auto"/>
          <w:sz w:val="32"/>
          <w:szCs w:val="32"/>
          <w:lang w:val="en-US" w:eastAsia="zh-CN" w:bidi="ar"/>
        </w:rPr>
        <w:t>四</w:t>
      </w:r>
      <w:r>
        <w:rPr>
          <w:rFonts w:hint="default" w:ascii="Times New Roman" w:hAnsi="Times New Roman" w:eastAsia="方正仿宋_GBK" w:cs="Times New Roman"/>
          <w:b w:val="0"/>
          <w:bCs w:val="0"/>
          <w:color w:val="auto"/>
          <w:sz w:val="32"/>
          <w:szCs w:val="32"/>
          <w:lang w:eastAsia="zh-CN" w:bidi="ar"/>
        </w:rPr>
        <w:t>季度</w:t>
      </w:r>
      <w:r>
        <w:rPr>
          <w:rFonts w:hint="default" w:ascii="Times New Roman" w:hAnsi="Times New Roman" w:eastAsia="方正仿宋_GBK" w:cs="Times New Roman"/>
          <w:b w:val="0"/>
          <w:bCs w:val="0"/>
          <w:color w:val="auto"/>
          <w:sz w:val="32"/>
          <w:szCs w:val="32"/>
          <w:lang w:bidi="ar"/>
        </w:rPr>
        <w:t>全市普查不合格网站</w:t>
      </w:r>
      <w:r>
        <w:rPr>
          <w:rFonts w:hint="default" w:ascii="Times New Roman" w:hAnsi="Times New Roman" w:eastAsia="方正仿宋_GBK" w:cs="Times New Roman"/>
          <w:b w:val="0"/>
          <w:bCs w:val="0"/>
          <w:color w:val="auto"/>
          <w:sz w:val="32"/>
          <w:szCs w:val="32"/>
          <w:lang w:val="en-US" w:eastAsia="zh-CN" w:bidi="ar"/>
        </w:rPr>
        <w:t>和专栏</w:t>
      </w:r>
      <w:r>
        <w:rPr>
          <w:rFonts w:hint="default" w:ascii="Times New Roman" w:hAnsi="Times New Roman" w:eastAsia="方正仿宋_GBK" w:cs="Times New Roman"/>
          <w:b w:val="0"/>
          <w:bCs w:val="0"/>
          <w:color w:val="auto"/>
          <w:sz w:val="32"/>
          <w:szCs w:val="32"/>
          <w:lang w:bidi="ar"/>
        </w:rPr>
        <w:t>名单</w:t>
      </w:r>
    </w:p>
    <w:p>
      <w:pPr>
        <w:keepNext w:val="0"/>
        <w:keepLines w:val="0"/>
        <w:pageBreakBefore w:val="0"/>
        <w:widowControl w:val="0"/>
        <w:kinsoku/>
        <w:wordWrap/>
        <w:overflowPunct/>
        <w:topLinePunct w:val="0"/>
        <w:autoSpaceDE/>
        <w:autoSpaceDN/>
        <w:bidi w:val="0"/>
        <w:adjustRightInd/>
        <w:snapToGrid/>
        <w:spacing w:line="536" w:lineRule="exact"/>
        <w:ind w:left="2076" w:leftChars="760" w:right="0" w:rightChars="0" w:hanging="480" w:hangingChars="15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bidi="ar"/>
        </w:rPr>
        <w:t>2</w:t>
      </w:r>
      <w:r>
        <w:rPr>
          <w:rFonts w:hint="default" w:ascii="Times New Roman" w:hAnsi="Times New Roman" w:eastAsia="方正仿宋_GBK" w:cs="Times New Roman"/>
          <w:b w:val="0"/>
          <w:bCs w:val="0"/>
          <w:color w:val="auto"/>
          <w:spacing w:val="-3"/>
          <w:sz w:val="32"/>
          <w:szCs w:val="32"/>
          <w:lang w:bidi="ar"/>
        </w:rPr>
        <w:t>．2022年</w:t>
      </w:r>
      <w:r>
        <w:rPr>
          <w:rFonts w:hint="default" w:ascii="Times New Roman" w:hAnsi="Times New Roman" w:eastAsia="方正仿宋_GBK" w:cs="Times New Roman"/>
          <w:b w:val="0"/>
          <w:bCs w:val="0"/>
          <w:color w:val="auto"/>
          <w:spacing w:val="-3"/>
          <w:sz w:val="32"/>
          <w:szCs w:val="32"/>
          <w:lang w:val="en-US" w:eastAsia="zh-CN" w:bidi="ar"/>
        </w:rPr>
        <w:t>四</w:t>
      </w:r>
      <w:r>
        <w:rPr>
          <w:rFonts w:hint="default" w:ascii="Times New Roman" w:hAnsi="Times New Roman" w:eastAsia="方正仿宋_GBK" w:cs="Times New Roman"/>
          <w:b w:val="0"/>
          <w:bCs w:val="0"/>
          <w:color w:val="auto"/>
          <w:spacing w:val="-3"/>
          <w:sz w:val="32"/>
          <w:szCs w:val="32"/>
          <w:lang w:eastAsia="zh-CN" w:bidi="ar"/>
        </w:rPr>
        <w:t>季度</w:t>
      </w:r>
      <w:r>
        <w:rPr>
          <w:rFonts w:hint="default" w:ascii="Times New Roman" w:hAnsi="Times New Roman" w:eastAsia="方正仿宋_GBK" w:cs="Times New Roman"/>
          <w:b w:val="0"/>
          <w:bCs w:val="0"/>
          <w:color w:val="auto"/>
          <w:spacing w:val="-3"/>
          <w:sz w:val="32"/>
          <w:szCs w:val="32"/>
          <w:lang w:bidi="ar"/>
        </w:rPr>
        <w:t>全市抽查不合格政府系统政务新媒体名单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bidi="ar"/>
        </w:rPr>
      </w:pPr>
    </w:p>
    <w:p>
      <w:pPr>
        <w:keepNext w:val="0"/>
        <w:keepLines w:val="0"/>
        <w:pageBreakBefore w:val="0"/>
        <w:widowControl w:val="0"/>
        <w:kinsoku/>
        <w:wordWrap w:val="0"/>
        <w:overflowPunct/>
        <w:topLinePunct w:val="0"/>
        <w:autoSpaceDE/>
        <w:autoSpaceDN/>
        <w:bidi w:val="0"/>
        <w:adjustRightInd/>
        <w:snapToGrid/>
        <w:spacing w:line="536" w:lineRule="exact"/>
        <w:ind w:left="0" w:leftChars="0" w:right="0" w:rightChars="0" w:firstLine="640" w:firstLineChars="200"/>
        <w:jc w:val="right"/>
        <w:textAlignment w:val="auto"/>
        <w:outlineLvl w:val="9"/>
        <w:rPr>
          <w:rFonts w:hint="default" w:ascii="Times New Roman" w:hAnsi="Times New Roman" w:eastAsia="方正仿宋_GBK" w:cs="Times New Roman"/>
          <w:b w:val="0"/>
          <w:bCs w:val="0"/>
          <w:color w:val="auto"/>
          <w:sz w:val="32"/>
          <w:szCs w:val="32"/>
          <w:lang w:val="en-US" w:eastAsia="zh-CN" w:bidi="ar"/>
        </w:rPr>
      </w:pPr>
      <w:r>
        <w:rPr>
          <w:rFonts w:hint="default" w:ascii="Times New Roman" w:hAnsi="Times New Roman" w:eastAsia="方正仿宋_GBK" w:cs="Times New Roman"/>
          <w:b w:val="0"/>
          <w:bCs w:val="0"/>
          <w:color w:val="auto"/>
          <w:sz w:val="32"/>
          <w:szCs w:val="32"/>
          <w:lang w:eastAsia="zh-CN" w:bidi="ar"/>
        </w:rPr>
        <w:t>202</w:t>
      </w:r>
      <w:r>
        <w:rPr>
          <w:rFonts w:hint="default" w:ascii="Times New Roman" w:hAnsi="Times New Roman" w:eastAsia="方正仿宋_GBK" w:cs="Times New Roman"/>
          <w:b w:val="0"/>
          <w:bCs w:val="0"/>
          <w:color w:val="auto"/>
          <w:sz w:val="32"/>
          <w:szCs w:val="32"/>
          <w:lang w:val="en-US" w:eastAsia="zh-CN" w:bidi="ar"/>
        </w:rPr>
        <w:t>3</w:t>
      </w:r>
      <w:r>
        <w:rPr>
          <w:rFonts w:hint="default" w:ascii="Times New Roman" w:hAnsi="Times New Roman" w:eastAsia="方正仿宋_GBK" w:cs="Times New Roman"/>
          <w:b w:val="0"/>
          <w:bCs w:val="0"/>
          <w:color w:val="auto"/>
          <w:sz w:val="32"/>
          <w:szCs w:val="32"/>
          <w:lang w:eastAsia="zh-CN" w:bidi="ar"/>
        </w:rPr>
        <w:t>年</w:t>
      </w:r>
      <w:r>
        <w:rPr>
          <w:rFonts w:hint="default" w:ascii="Times New Roman" w:hAnsi="Times New Roman" w:eastAsia="方正仿宋_GBK" w:cs="Times New Roman"/>
          <w:b w:val="0"/>
          <w:bCs w:val="0"/>
          <w:color w:val="auto"/>
          <w:sz w:val="32"/>
          <w:szCs w:val="32"/>
          <w:lang w:val="en-US" w:eastAsia="zh-CN" w:bidi="ar"/>
        </w:rPr>
        <w:t>1</w:t>
      </w:r>
      <w:r>
        <w:rPr>
          <w:rFonts w:hint="default" w:ascii="Times New Roman" w:hAnsi="Times New Roman" w:eastAsia="方正仿宋_GBK" w:cs="Times New Roman"/>
          <w:b w:val="0"/>
          <w:bCs w:val="0"/>
          <w:color w:val="auto"/>
          <w:sz w:val="32"/>
          <w:szCs w:val="32"/>
          <w:lang w:eastAsia="zh-CN" w:bidi="ar"/>
        </w:rPr>
        <w:t>月</w:t>
      </w:r>
      <w:r>
        <w:rPr>
          <w:rFonts w:hint="eastAsia" w:ascii="Times New Roman" w:hAnsi="Times New Roman" w:eastAsia="方正仿宋_GBK" w:cs="Times New Roman"/>
          <w:b w:val="0"/>
          <w:bCs w:val="0"/>
          <w:color w:val="auto"/>
          <w:sz w:val="32"/>
          <w:szCs w:val="32"/>
          <w:lang w:val="en-US" w:eastAsia="zh-CN" w:bidi="ar"/>
        </w:rPr>
        <w:t>6</w:t>
      </w:r>
      <w:r>
        <w:rPr>
          <w:rFonts w:hint="default" w:ascii="Times New Roman" w:hAnsi="Times New Roman" w:eastAsia="方正仿宋_GBK" w:cs="Times New Roman"/>
          <w:b w:val="0"/>
          <w:bCs w:val="0"/>
          <w:color w:val="auto"/>
          <w:sz w:val="32"/>
          <w:szCs w:val="32"/>
          <w:lang w:eastAsia="zh-CN" w:bidi="ar"/>
        </w:rPr>
        <w:t>日</w:t>
      </w:r>
      <w:r>
        <w:rPr>
          <w:rFonts w:hint="eastAsia" w:ascii="Times New Roman" w:hAnsi="Times New Roman" w:eastAsia="方正仿宋_GBK" w:cs="Times New Roman"/>
          <w:b w:val="0"/>
          <w:bCs w:val="0"/>
          <w:color w:val="auto"/>
          <w:sz w:val="32"/>
          <w:szCs w:val="32"/>
          <w:lang w:val="en-US" w:eastAsia="zh-CN" w:bidi="ar"/>
        </w:rPr>
        <w:t xml:space="preserve">         </w:t>
      </w:r>
    </w:p>
    <w:p>
      <w:pPr>
        <w:keepNext w:val="0"/>
        <w:keepLines w:val="0"/>
        <w:pageBreakBefore w:val="0"/>
        <w:widowControl w:val="0"/>
        <w:kinsoku/>
        <w:overflowPunct/>
        <w:topLinePunct w:val="0"/>
        <w:autoSpaceDE/>
        <w:autoSpaceDN/>
        <w:bidi w:val="0"/>
        <w:adjustRightInd/>
        <w:snapToGrid/>
        <w:spacing w:line="53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bidi="ar"/>
        </w:rPr>
        <w:t>（此件公开发布）</w:t>
      </w:r>
    </w:p>
    <w:p>
      <w:pPr>
        <w:keepNext w:val="0"/>
        <w:keepLines w:val="0"/>
        <w:pageBreakBefore w:val="0"/>
        <w:widowControl w:val="0"/>
        <w:kinsoku/>
        <w:overflowPunct/>
        <w:topLinePunct w:val="0"/>
        <w:autoSpaceDE/>
        <w:autoSpaceDN/>
        <w:bidi w:val="0"/>
        <w:adjustRightInd/>
        <w:snapToGrid/>
        <w:spacing w:line="536"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eastAsia="zh-CN"/>
        </w:rPr>
        <w:sectPr>
          <w:headerReference r:id="rId3" w:type="default"/>
          <w:footerReference r:id="rId4" w:type="default"/>
          <w:footerReference r:id="rId5" w:type="even"/>
          <w:pgSz w:w="11906" w:h="16838"/>
          <w:pgMar w:top="2552" w:right="1474" w:bottom="1191" w:left="1588" w:header="851" w:footer="851" w:gutter="0"/>
          <w:pgNumType w:fmt="numberInDash"/>
          <w:cols w:space="720" w:num="1"/>
          <w:titlePg/>
          <w:docGrid w:type="lines" w:linePitch="312" w:charSpace="0"/>
        </w:sectPr>
      </w:pPr>
    </w:p>
    <w:p>
      <w:pPr>
        <w:keepNext w:val="0"/>
        <w:keepLines w:val="0"/>
        <w:pageBreakBefore w:val="0"/>
        <w:kinsoku/>
        <w:topLinePunct w:val="0"/>
        <w:autoSpaceDE/>
        <w:autoSpaceDN/>
        <w:bidi w:val="0"/>
        <w:spacing w:line="576" w:lineRule="exact"/>
        <w:ind w:left="0" w:leftChars="0" w:right="0" w:rightChars="0"/>
        <w:textAlignment w:val="auto"/>
        <w:outlineLvl w:val="9"/>
        <w:rPr>
          <w:rFonts w:eastAsia="方正小标宋_GBK"/>
          <w:b w:val="0"/>
          <w:bCs w:val="0"/>
          <w:color w:val="auto"/>
          <w:sz w:val="44"/>
          <w:szCs w:val="44"/>
          <w:lang w:bidi="ar"/>
        </w:rPr>
      </w:pPr>
      <w:r>
        <w:rPr>
          <w:rFonts w:eastAsia="方正黑体_GBK"/>
          <w:b w:val="0"/>
          <w:bCs w:val="0"/>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小标宋_GBK"/>
          <w:b w:val="0"/>
          <w:bCs w:val="0"/>
          <w:color w:val="auto"/>
          <w:sz w:val="44"/>
          <w:szCs w:val="44"/>
          <w:lang w:bidi="ar"/>
        </w:rPr>
      </w:pPr>
    </w:p>
    <w:p>
      <w:pPr>
        <w:keepNext w:val="0"/>
        <w:keepLines w:val="0"/>
        <w:pageBreakBefore w:val="0"/>
        <w:kinsoku/>
        <w:topLinePunct w:val="0"/>
        <w:autoSpaceDE/>
        <w:autoSpaceDN/>
        <w:bidi w:val="0"/>
        <w:spacing w:line="576" w:lineRule="exact"/>
        <w:ind w:left="0" w:leftChars="0" w:right="0" w:rightChars="0"/>
        <w:jc w:val="center"/>
        <w:textAlignment w:val="auto"/>
        <w:outlineLvl w:val="9"/>
        <w:rPr>
          <w:rFonts w:eastAsia="方正小标宋_GBK"/>
          <w:b w:val="0"/>
          <w:bCs w:val="0"/>
          <w:color w:val="auto"/>
          <w:sz w:val="44"/>
          <w:szCs w:val="44"/>
          <w:lang w:bidi="ar"/>
        </w:rPr>
      </w:pPr>
      <w:r>
        <w:rPr>
          <w:rFonts w:hint="eastAsia" w:eastAsia="方正小标宋_GBK"/>
          <w:b w:val="0"/>
          <w:bCs w:val="0"/>
          <w:color w:val="auto"/>
          <w:sz w:val="44"/>
          <w:szCs w:val="44"/>
          <w:lang w:bidi="ar"/>
        </w:rPr>
        <w:t>2022</w:t>
      </w:r>
      <w:r>
        <w:rPr>
          <w:rFonts w:eastAsia="方正小标宋_GBK"/>
          <w:b w:val="0"/>
          <w:bCs w:val="0"/>
          <w:color w:val="auto"/>
          <w:sz w:val="44"/>
          <w:szCs w:val="44"/>
          <w:lang w:bidi="ar"/>
        </w:rPr>
        <w:t>年</w:t>
      </w:r>
      <w:r>
        <w:rPr>
          <w:rFonts w:hint="eastAsia" w:eastAsia="方正小标宋_GBK"/>
          <w:b w:val="0"/>
          <w:bCs w:val="0"/>
          <w:color w:val="auto"/>
          <w:sz w:val="44"/>
          <w:szCs w:val="44"/>
          <w:lang w:val="en-US" w:eastAsia="zh-CN" w:bidi="ar"/>
        </w:rPr>
        <w:t>四</w:t>
      </w:r>
      <w:r>
        <w:rPr>
          <w:rFonts w:hint="eastAsia" w:eastAsia="方正小标宋_GBK"/>
          <w:b w:val="0"/>
          <w:bCs w:val="0"/>
          <w:color w:val="auto"/>
          <w:sz w:val="44"/>
          <w:szCs w:val="44"/>
          <w:lang w:eastAsia="zh-CN" w:bidi="ar"/>
        </w:rPr>
        <w:t>季度</w:t>
      </w:r>
      <w:r>
        <w:rPr>
          <w:rFonts w:eastAsia="方正小标宋_GBK"/>
          <w:b w:val="0"/>
          <w:bCs w:val="0"/>
          <w:color w:val="auto"/>
          <w:sz w:val="44"/>
          <w:szCs w:val="44"/>
          <w:lang w:bidi="ar"/>
        </w:rPr>
        <w:t>全市普查不合格网站</w:t>
      </w:r>
      <w:r>
        <w:rPr>
          <w:rFonts w:hint="eastAsia" w:eastAsia="方正小标宋_GBK"/>
          <w:b w:val="0"/>
          <w:bCs w:val="0"/>
          <w:color w:val="auto"/>
          <w:sz w:val="44"/>
          <w:szCs w:val="44"/>
          <w:lang w:val="en-US" w:eastAsia="zh-CN" w:bidi="ar"/>
        </w:rPr>
        <w:t>和专栏</w:t>
      </w:r>
      <w:r>
        <w:rPr>
          <w:rFonts w:eastAsia="方正小标宋_GBK"/>
          <w:b w:val="0"/>
          <w:bCs w:val="0"/>
          <w:color w:val="auto"/>
          <w:sz w:val="44"/>
          <w:szCs w:val="44"/>
          <w:lang w:bidi="ar"/>
        </w:rPr>
        <w:t>名单</w:t>
      </w:r>
    </w:p>
    <w:p>
      <w:pPr>
        <w:pStyle w:val="2"/>
        <w:rPr>
          <w:b w:val="0"/>
          <w:bCs w:val="0"/>
          <w:color w:val="auto"/>
        </w:rPr>
      </w:pPr>
    </w:p>
    <w:tbl>
      <w:tblPr>
        <w:tblStyle w:val="6"/>
        <w:tblW w:w="14138" w:type="dxa"/>
        <w:tblInd w:w="0" w:type="dxa"/>
        <w:tblLayout w:type="fixed"/>
        <w:tblCellMar>
          <w:top w:w="0" w:type="dxa"/>
          <w:left w:w="108" w:type="dxa"/>
          <w:bottom w:w="0" w:type="dxa"/>
          <w:right w:w="108" w:type="dxa"/>
        </w:tblCellMar>
      </w:tblPr>
      <w:tblGrid>
        <w:gridCol w:w="976"/>
        <w:gridCol w:w="4265"/>
        <w:gridCol w:w="6093"/>
        <w:gridCol w:w="2804"/>
      </w:tblGrid>
      <w:tr>
        <w:tblPrEx>
          <w:tblCellMar>
            <w:top w:w="0" w:type="dxa"/>
            <w:left w:w="108" w:type="dxa"/>
            <w:bottom w:w="0" w:type="dxa"/>
            <w:right w:w="108" w:type="dxa"/>
          </w:tblCellMar>
        </w:tblPrEx>
        <w:trPr>
          <w:trHeight w:val="634" w:hRule="exact"/>
        </w:trPr>
        <w:tc>
          <w:tcPr>
            <w:tcW w:w="9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序号</w:t>
            </w:r>
          </w:p>
        </w:tc>
        <w:tc>
          <w:tcPr>
            <w:tcW w:w="4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方正黑体_GBK" w:hAnsi="方正黑体_GBK" w:eastAsia="方正黑体_GBK" w:cs="方正黑体_GBK"/>
                <w:b w:val="0"/>
                <w:bCs w:val="0"/>
                <w:color w:val="auto"/>
                <w:sz w:val="30"/>
                <w:szCs w:val="30"/>
                <w:lang w:val="en-US" w:eastAsia="zh-CN" w:bidi="ar"/>
              </w:rPr>
            </w:pPr>
            <w:r>
              <w:rPr>
                <w:rFonts w:hint="eastAsia" w:ascii="方正黑体_GBK" w:hAnsi="方正黑体_GBK" w:eastAsia="方正黑体_GBK" w:cs="方正黑体_GBK"/>
                <w:b w:val="0"/>
                <w:bCs w:val="0"/>
                <w:color w:val="auto"/>
                <w:sz w:val="30"/>
                <w:szCs w:val="30"/>
                <w:lang w:bidi="ar"/>
              </w:rPr>
              <w:t>县（区）</w:t>
            </w:r>
            <w:r>
              <w:rPr>
                <w:rFonts w:hint="eastAsia" w:ascii="方正黑体_GBK" w:hAnsi="方正黑体_GBK" w:eastAsia="方正黑体_GBK" w:cs="方正黑体_GBK"/>
                <w:b w:val="0"/>
                <w:bCs w:val="0"/>
                <w:color w:val="auto"/>
                <w:sz w:val="30"/>
                <w:szCs w:val="30"/>
                <w:lang w:val="en-US" w:eastAsia="zh-CN" w:bidi="ar"/>
              </w:rPr>
              <w:t>/市直部门</w:t>
            </w:r>
          </w:p>
        </w:tc>
        <w:tc>
          <w:tcPr>
            <w:tcW w:w="6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网站</w:t>
            </w:r>
            <w:r>
              <w:rPr>
                <w:rFonts w:hint="eastAsia" w:ascii="方正黑体_GBK" w:hAnsi="方正黑体_GBK" w:eastAsia="方正黑体_GBK" w:cs="方正黑体_GBK"/>
                <w:b w:val="0"/>
                <w:bCs w:val="0"/>
                <w:color w:val="auto"/>
                <w:sz w:val="30"/>
                <w:szCs w:val="30"/>
                <w:lang w:val="en-US" w:eastAsia="zh-CN" w:bidi="ar"/>
              </w:rPr>
              <w:t>和专栏</w:t>
            </w:r>
            <w:r>
              <w:rPr>
                <w:rFonts w:hint="eastAsia" w:ascii="方正黑体_GBK" w:hAnsi="方正黑体_GBK" w:eastAsia="方正黑体_GBK" w:cs="方正黑体_GBK"/>
                <w:b w:val="0"/>
                <w:bCs w:val="0"/>
                <w:color w:val="auto"/>
                <w:sz w:val="30"/>
                <w:szCs w:val="30"/>
                <w:lang w:bidi="ar"/>
              </w:rPr>
              <w:t>名称</w:t>
            </w:r>
          </w:p>
        </w:tc>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存在问题</w:t>
            </w:r>
          </w:p>
        </w:tc>
      </w:tr>
      <w:tr>
        <w:tblPrEx>
          <w:tblCellMar>
            <w:top w:w="0" w:type="dxa"/>
            <w:left w:w="108" w:type="dxa"/>
            <w:bottom w:w="0" w:type="dxa"/>
            <w:right w:w="108" w:type="dxa"/>
          </w:tblCellMar>
        </w:tblPrEx>
        <w:trPr>
          <w:trHeight w:val="752" w:hRule="exact"/>
        </w:trPr>
        <w:tc>
          <w:tcPr>
            <w:tcW w:w="9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1</w:t>
            </w:r>
          </w:p>
        </w:tc>
        <w:tc>
          <w:tcPr>
            <w:tcW w:w="4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沧源自治县</w:t>
            </w:r>
          </w:p>
        </w:tc>
        <w:tc>
          <w:tcPr>
            <w:tcW w:w="6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沧源佤族自治县人民政府</w:t>
            </w:r>
          </w:p>
        </w:tc>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严重表述错误</w:t>
            </w:r>
          </w:p>
        </w:tc>
      </w:tr>
      <w:tr>
        <w:tblPrEx>
          <w:tblCellMar>
            <w:top w:w="0" w:type="dxa"/>
            <w:left w:w="108" w:type="dxa"/>
            <w:bottom w:w="0" w:type="dxa"/>
            <w:right w:w="108" w:type="dxa"/>
          </w:tblCellMar>
        </w:tblPrEx>
        <w:trPr>
          <w:trHeight w:val="752" w:hRule="exact"/>
        </w:trPr>
        <w:tc>
          <w:tcPr>
            <w:tcW w:w="9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2</w:t>
            </w:r>
          </w:p>
        </w:tc>
        <w:tc>
          <w:tcPr>
            <w:tcW w:w="4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kern w:val="2"/>
                <w:sz w:val="30"/>
                <w:szCs w:val="30"/>
                <w:lang w:val="en-US" w:eastAsia="zh-CN" w:bidi="ar"/>
              </w:rPr>
            </w:pPr>
            <w:r>
              <w:rPr>
                <w:rFonts w:hint="eastAsia" w:eastAsia="方正仿宋_GBK"/>
                <w:b w:val="0"/>
                <w:bCs w:val="0"/>
                <w:color w:val="auto"/>
                <w:sz w:val="30"/>
                <w:szCs w:val="30"/>
                <w:lang w:val="en-US" w:eastAsia="zh-CN" w:bidi="ar"/>
              </w:rPr>
              <w:t>临沧市退役军人事务局</w:t>
            </w:r>
          </w:p>
        </w:tc>
        <w:tc>
          <w:tcPr>
            <w:tcW w:w="6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kern w:val="2"/>
                <w:sz w:val="30"/>
                <w:szCs w:val="30"/>
                <w:lang w:val="en-US" w:eastAsia="zh-CN" w:bidi="ar"/>
              </w:rPr>
            </w:pPr>
            <w:r>
              <w:rPr>
                <w:rFonts w:hint="eastAsia" w:eastAsia="方正仿宋_GBK"/>
                <w:b w:val="0"/>
                <w:bCs w:val="0"/>
                <w:color w:val="auto"/>
                <w:sz w:val="30"/>
                <w:szCs w:val="30"/>
                <w:lang w:val="en-US" w:eastAsia="zh-CN" w:bidi="ar"/>
              </w:rPr>
              <w:t>临沧市退役军人事务局</w:t>
            </w:r>
          </w:p>
        </w:tc>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kern w:val="2"/>
                <w:sz w:val="30"/>
                <w:szCs w:val="30"/>
                <w:lang w:val="en-US" w:eastAsia="zh-CN" w:bidi="ar"/>
              </w:rPr>
            </w:pPr>
            <w:r>
              <w:rPr>
                <w:rFonts w:hint="eastAsia" w:eastAsia="方正仿宋_GBK"/>
                <w:b w:val="0"/>
                <w:bCs w:val="0"/>
                <w:color w:val="auto"/>
                <w:sz w:val="30"/>
                <w:szCs w:val="30"/>
                <w:lang w:val="en-US" w:eastAsia="zh-CN" w:bidi="ar"/>
              </w:rPr>
              <w:t>严重表述错误</w:t>
            </w:r>
          </w:p>
        </w:tc>
      </w:tr>
      <w:tr>
        <w:tblPrEx>
          <w:tblCellMar>
            <w:top w:w="0" w:type="dxa"/>
            <w:left w:w="108" w:type="dxa"/>
            <w:bottom w:w="0" w:type="dxa"/>
            <w:right w:w="108" w:type="dxa"/>
          </w:tblCellMar>
        </w:tblPrEx>
        <w:trPr>
          <w:trHeight w:val="752" w:hRule="exact"/>
        </w:trPr>
        <w:tc>
          <w:tcPr>
            <w:tcW w:w="9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3</w:t>
            </w:r>
          </w:p>
        </w:tc>
        <w:tc>
          <w:tcPr>
            <w:tcW w:w="4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kern w:val="2"/>
                <w:sz w:val="30"/>
                <w:szCs w:val="30"/>
                <w:lang w:val="en-US" w:eastAsia="zh-CN" w:bidi="ar"/>
              </w:rPr>
            </w:pPr>
            <w:r>
              <w:rPr>
                <w:rFonts w:hint="eastAsia" w:eastAsia="方正仿宋_GBK" w:cs="Times New Roman"/>
                <w:b w:val="0"/>
                <w:bCs w:val="0"/>
                <w:color w:val="auto"/>
                <w:kern w:val="2"/>
                <w:sz w:val="30"/>
                <w:szCs w:val="30"/>
                <w:lang w:val="en-US" w:eastAsia="zh-CN" w:bidi="ar"/>
              </w:rPr>
              <w:t>临沧市公安局</w:t>
            </w:r>
          </w:p>
        </w:tc>
        <w:tc>
          <w:tcPr>
            <w:tcW w:w="6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kern w:val="2"/>
                <w:sz w:val="30"/>
                <w:szCs w:val="30"/>
                <w:lang w:val="en-US" w:eastAsia="zh-CN" w:bidi="ar"/>
              </w:rPr>
            </w:pPr>
            <w:r>
              <w:rPr>
                <w:rFonts w:hint="eastAsia" w:eastAsia="方正仿宋_GBK" w:cs="Times New Roman"/>
                <w:b w:val="0"/>
                <w:bCs w:val="0"/>
                <w:color w:val="auto"/>
                <w:kern w:val="2"/>
                <w:sz w:val="30"/>
                <w:szCs w:val="30"/>
                <w:lang w:val="en-US" w:eastAsia="zh-CN" w:bidi="ar"/>
              </w:rPr>
              <w:t>临沧市公安局</w:t>
            </w:r>
          </w:p>
        </w:tc>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kern w:val="2"/>
                <w:sz w:val="30"/>
                <w:szCs w:val="30"/>
                <w:lang w:val="en-US" w:eastAsia="zh-CN" w:bidi="ar"/>
              </w:rPr>
            </w:pPr>
            <w:r>
              <w:rPr>
                <w:rFonts w:hint="eastAsia" w:eastAsia="方正仿宋_GBK" w:cs="Times New Roman"/>
                <w:b w:val="0"/>
                <w:bCs w:val="0"/>
                <w:color w:val="auto"/>
                <w:kern w:val="2"/>
                <w:sz w:val="30"/>
                <w:szCs w:val="30"/>
                <w:lang w:val="en-US" w:eastAsia="zh-CN" w:bidi="ar"/>
              </w:rPr>
              <w:t>严重表述错误</w:t>
            </w:r>
          </w:p>
        </w:tc>
      </w:tr>
      <w:tr>
        <w:tblPrEx>
          <w:tblCellMar>
            <w:top w:w="0" w:type="dxa"/>
            <w:left w:w="108" w:type="dxa"/>
            <w:bottom w:w="0" w:type="dxa"/>
            <w:right w:w="108" w:type="dxa"/>
          </w:tblCellMar>
        </w:tblPrEx>
        <w:trPr>
          <w:trHeight w:val="752" w:hRule="exact"/>
        </w:trPr>
        <w:tc>
          <w:tcPr>
            <w:tcW w:w="9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4</w:t>
            </w:r>
          </w:p>
        </w:tc>
        <w:tc>
          <w:tcPr>
            <w:tcW w:w="4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kern w:val="2"/>
                <w:sz w:val="30"/>
                <w:szCs w:val="30"/>
                <w:lang w:val="en-US" w:eastAsia="zh-CN" w:bidi="ar"/>
              </w:rPr>
            </w:pPr>
            <w:r>
              <w:rPr>
                <w:rFonts w:hint="eastAsia" w:eastAsia="方正仿宋_GBK" w:cs="Times New Roman"/>
                <w:b w:val="0"/>
                <w:bCs w:val="0"/>
                <w:color w:val="auto"/>
                <w:kern w:val="2"/>
                <w:sz w:val="30"/>
                <w:szCs w:val="30"/>
                <w:lang w:val="en-US" w:eastAsia="zh-CN" w:bidi="ar"/>
              </w:rPr>
              <w:t>临沧市科学技术局</w:t>
            </w:r>
          </w:p>
        </w:tc>
        <w:tc>
          <w:tcPr>
            <w:tcW w:w="6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kern w:val="2"/>
                <w:sz w:val="30"/>
                <w:szCs w:val="30"/>
                <w:lang w:val="en-US" w:eastAsia="zh-CN" w:bidi="ar"/>
              </w:rPr>
            </w:pPr>
            <w:r>
              <w:rPr>
                <w:rFonts w:hint="eastAsia" w:eastAsia="方正仿宋_GBK" w:cs="Times New Roman"/>
                <w:b w:val="0"/>
                <w:bCs w:val="0"/>
                <w:color w:val="auto"/>
                <w:kern w:val="2"/>
                <w:sz w:val="30"/>
                <w:szCs w:val="30"/>
                <w:lang w:val="en-US" w:eastAsia="zh-CN" w:bidi="ar"/>
              </w:rPr>
              <w:t>临沧市科学技术局</w:t>
            </w:r>
          </w:p>
        </w:tc>
        <w:tc>
          <w:tcPr>
            <w:tcW w:w="2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kern w:val="2"/>
                <w:sz w:val="30"/>
                <w:szCs w:val="30"/>
                <w:lang w:val="en-US" w:eastAsia="zh-CN" w:bidi="ar"/>
              </w:rPr>
            </w:pPr>
            <w:r>
              <w:rPr>
                <w:rFonts w:hint="eastAsia" w:eastAsia="方正仿宋_GBK" w:cs="Times New Roman"/>
                <w:b w:val="0"/>
                <w:bCs w:val="0"/>
                <w:color w:val="auto"/>
                <w:kern w:val="2"/>
                <w:sz w:val="30"/>
                <w:szCs w:val="30"/>
                <w:lang w:val="en-US" w:eastAsia="zh-CN" w:bidi="ar"/>
              </w:rPr>
              <w:t>文章内有暗链</w:t>
            </w:r>
          </w:p>
        </w:tc>
      </w:tr>
    </w:tbl>
    <w:p>
      <w:pPr>
        <w:rPr>
          <w:rFonts w:hint="eastAsia"/>
          <w:b w:val="0"/>
          <w:bCs w:val="0"/>
          <w:color w:val="auto"/>
        </w:rPr>
      </w:pPr>
    </w:p>
    <w:p>
      <w:pPr>
        <w:keepNext w:val="0"/>
        <w:keepLines w:val="0"/>
        <w:pageBreakBefore w:val="0"/>
        <w:kinsoku/>
        <w:topLinePunct w:val="0"/>
        <w:autoSpaceDE/>
        <w:autoSpaceDN/>
        <w:bidi w:val="0"/>
        <w:spacing w:line="576" w:lineRule="exact"/>
        <w:ind w:left="0" w:leftChars="0" w:right="0" w:rightChars="0"/>
        <w:textAlignment w:val="auto"/>
        <w:outlineLvl w:val="9"/>
        <w:rPr>
          <w:rFonts w:eastAsia="方正仿宋_GBK"/>
          <w:b w:val="0"/>
          <w:bCs w:val="0"/>
          <w:color w:val="auto"/>
          <w:sz w:val="32"/>
          <w:szCs w:val="32"/>
        </w:rPr>
      </w:pPr>
      <w:r>
        <w:rPr>
          <w:rFonts w:hint="eastAsia" w:eastAsia="方正仿宋_GBK"/>
          <w:b w:val="0"/>
          <w:bCs w:val="0"/>
          <w:color w:val="auto"/>
          <w:sz w:val="32"/>
          <w:szCs w:val="32"/>
        </w:rPr>
        <w:t>监测数据采集时间：</w:t>
      </w:r>
      <w:r>
        <w:rPr>
          <w:rFonts w:hint="eastAsia" w:eastAsia="方正仿宋_GBK"/>
          <w:b w:val="0"/>
          <w:bCs w:val="0"/>
          <w:color w:val="auto"/>
          <w:sz w:val="32"/>
          <w:szCs w:val="32"/>
          <w:lang w:val="en-US" w:eastAsia="zh-CN"/>
        </w:rPr>
        <w:t>11</w:t>
      </w:r>
      <w:r>
        <w:rPr>
          <w:rFonts w:hint="eastAsia" w:eastAsia="方正仿宋_GBK"/>
          <w:b w:val="0"/>
          <w:bCs w:val="0"/>
          <w:color w:val="auto"/>
          <w:sz w:val="32"/>
          <w:szCs w:val="32"/>
        </w:rPr>
        <w:t>月</w:t>
      </w:r>
      <w:r>
        <w:rPr>
          <w:rFonts w:hint="eastAsia" w:eastAsia="方正仿宋_GBK"/>
          <w:b w:val="0"/>
          <w:bCs w:val="0"/>
          <w:color w:val="auto"/>
          <w:sz w:val="32"/>
          <w:szCs w:val="32"/>
          <w:lang w:val="en-US" w:eastAsia="zh-CN"/>
        </w:rPr>
        <w:t>06</w:t>
      </w:r>
      <w:r>
        <w:rPr>
          <w:rFonts w:hint="eastAsia" w:eastAsia="方正仿宋_GBK"/>
          <w:b w:val="0"/>
          <w:bCs w:val="0"/>
          <w:color w:val="auto"/>
          <w:sz w:val="32"/>
          <w:szCs w:val="32"/>
        </w:rPr>
        <w:t>日—</w:t>
      </w:r>
      <w:r>
        <w:rPr>
          <w:rFonts w:hint="eastAsia" w:eastAsia="方正仿宋_GBK"/>
          <w:b w:val="0"/>
          <w:bCs w:val="0"/>
          <w:color w:val="auto"/>
          <w:sz w:val="32"/>
          <w:szCs w:val="32"/>
          <w:lang w:val="en-US" w:eastAsia="zh-CN"/>
        </w:rPr>
        <w:t>12</w:t>
      </w:r>
      <w:r>
        <w:rPr>
          <w:rFonts w:hint="eastAsia" w:eastAsia="方正仿宋_GBK"/>
          <w:b w:val="0"/>
          <w:bCs w:val="0"/>
          <w:color w:val="auto"/>
          <w:sz w:val="32"/>
          <w:szCs w:val="32"/>
        </w:rPr>
        <w:t>月</w:t>
      </w:r>
      <w:r>
        <w:rPr>
          <w:rFonts w:hint="eastAsia" w:eastAsia="方正仿宋_GBK"/>
          <w:b w:val="0"/>
          <w:bCs w:val="0"/>
          <w:color w:val="auto"/>
          <w:sz w:val="32"/>
          <w:szCs w:val="32"/>
          <w:lang w:val="en-US" w:eastAsia="zh-CN"/>
        </w:rPr>
        <w:t>31</w:t>
      </w:r>
      <w:r>
        <w:rPr>
          <w:rFonts w:hint="eastAsia" w:eastAsia="方正仿宋_GBK"/>
          <w:b w:val="0"/>
          <w:bCs w:val="0"/>
          <w:color w:val="auto"/>
          <w:sz w:val="32"/>
          <w:szCs w:val="32"/>
        </w:rPr>
        <w:t>日</w:t>
      </w:r>
    </w:p>
    <w:p>
      <w:pPr>
        <w:keepNext w:val="0"/>
        <w:keepLines w:val="0"/>
        <w:pageBreakBefore w:val="0"/>
        <w:kinsoku/>
        <w:topLinePunct w:val="0"/>
        <w:autoSpaceDE/>
        <w:autoSpaceDN/>
        <w:bidi w:val="0"/>
        <w:spacing w:line="576" w:lineRule="exact"/>
        <w:ind w:left="0" w:leftChars="0" w:right="0" w:rightChars="0"/>
        <w:textAlignment w:val="auto"/>
        <w:outlineLvl w:val="9"/>
        <w:rPr>
          <w:rFonts w:eastAsia="方正小标宋_GBK"/>
          <w:b w:val="0"/>
          <w:bCs w:val="0"/>
          <w:color w:val="auto"/>
          <w:sz w:val="44"/>
          <w:szCs w:val="44"/>
          <w:lang w:bidi="ar"/>
        </w:rPr>
      </w:pPr>
      <w:r>
        <w:rPr>
          <w:rFonts w:hint="eastAsia" w:eastAsia="方正黑体_GBK"/>
          <w:b w:val="0"/>
          <w:bCs w:val="0"/>
          <w:color w:val="auto"/>
          <w:sz w:val="32"/>
          <w:szCs w:val="32"/>
        </w:rPr>
        <w:br w:type="page"/>
      </w:r>
      <w:r>
        <w:rPr>
          <w:rFonts w:hint="eastAsia" w:eastAsia="方正黑体_GBK"/>
          <w:b w:val="0"/>
          <w:bCs w:val="0"/>
          <w:color w:val="auto"/>
          <w:sz w:val="32"/>
          <w:szCs w:val="32"/>
        </w:rPr>
        <w:t>附件2</w:t>
      </w:r>
    </w:p>
    <w:p>
      <w:pPr>
        <w:keepNext w:val="0"/>
        <w:keepLines w:val="0"/>
        <w:pageBreakBefore w:val="0"/>
        <w:kinsoku/>
        <w:topLinePunct w:val="0"/>
        <w:autoSpaceDE/>
        <w:autoSpaceDN/>
        <w:bidi w:val="0"/>
        <w:spacing w:line="576" w:lineRule="exact"/>
        <w:ind w:left="0" w:leftChars="0" w:right="0" w:rightChars="0"/>
        <w:jc w:val="center"/>
        <w:textAlignment w:val="auto"/>
        <w:outlineLvl w:val="9"/>
        <w:rPr>
          <w:rFonts w:hint="eastAsia" w:eastAsia="方正小标宋_GBK"/>
          <w:b w:val="0"/>
          <w:bCs w:val="0"/>
          <w:color w:val="auto"/>
          <w:sz w:val="44"/>
          <w:szCs w:val="44"/>
          <w:lang w:bidi="ar"/>
        </w:rPr>
      </w:pPr>
    </w:p>
    <w:p>
      <w:pPr>
        <w:keepNext w:val="0"/>
        <w:keepLines w:val="0"/>
        <w:pageBreakBefore w:val="0"/>
        <w:kinsoku/>
        <w:topLinePunct w:val="0"/>
        <w:autoSpaceDE/>
        <w:autoSpaceDN/>
        <w:bidi w:val="0"/>
        <w:spacing w:line="576" w:lineRule="exact"/>
        <w:ind w:left="0" w:leftChars="0" w:right="0" w:rightChars="0"/>
        <w:jc w:val="center"/>
        <w:textAlignment w:val="auto"/>
        <w:outlineLvl w:val="9"/>
        <w:rPr>
          <w:rFonts w:hint="eastAsia" w:eastAsia="方正仿宋_GBK"/>
          <w:b w:val="0"/>
          <w:bCs w:val="0"/>
          <w:color w:val="auto"/>
          <w:sz w:val="32"/>
          <w:szCs w:val="32"/>
        </w:rPr>
      </w:pPr>
      <w:r>
        <w:rPr>
          <w:rFonts w:hint="eastAsia" w:eastAsia="方正小标宋_GBK"/>
          <w:b w:val="0"/>
          <w:bCs w:val="0"/>
          <w:color w:val="auto"/>
          <w:sz w:val="44"/>
          <w:szCs w:val="44"/>
          <w:lang w:bidi="ar"/>
        </w:rPr>
        <w:t>202</w:t>
      </w:r>
      <w:r>
        <w:rPr>
          <w:rFonts w:hint="eastAsia" w:eastAsia="方正小标宋_GBK"/>
          <w:b w:val="0"/>
          <w:bCs w:val="0"/>
          <w:color w:val="auto"/>
          <w:sz w:val="44"/>
          <w:szCs w:val="44"/>
          <w:lang w:val="en-US" w:eastAsia="zh-CN" w:bidi="ar"/>
        </w:rPr>
        <w:t>2</w:t>
      </w:r>
      <w:r>
        <w:rPr>
          <w:rFonts w:hint="eastAsia" w:eastAsia="方正小标宋_GBK"/>
          <w:b w:val="0"/>
          <w:bCs w:val="0"/>
          <w:color w:val="auto"/>
          <w:sz w:val="44"/>
          <w:szCs w:val="44"/>
          <w:lang w:bidi="ar"/>
        </w:rPr>
        <w:t>年</w:t>
      </w:r>
      <w:r>
        <w:rPr>
          <w:rFonts w:hint="eastAsia" w:eastAsia="方正小标宋_GBK"/>
          <w:b w:val="0"/>
          <w:bCs w:val="0"/>
          <w:color w:val="auto"/>
          <w:sz w:val="44"/>
          <w:szCs w:val="44"/>
          <w:lang w:val="en-US" w:eastAsia="zh-CN" w:bidi="ar"/>
        </w:rPr>
        <w:t>四</w:t>
      </w:r>
      <w:r>
        <w:rPr>
          <w:rFonts w:hint="eastAsia" w:eastAsia="方正小标宋_GBK"/>
          <w:b w:val="0"/>
          <w:bCs w:val="0"/>
          <w:color w:val="auto"/>
          <w:sz w:val="44"/>
          <w:szCs w:val="44"/>
          <w:lang w:eastAsia="zh-CN" w:bidi="ar"/>
        </w:rPr>
        <w:t>季度</w:t>
      </w:r>
      <w:r>
        <w:rPr>
          <w:rFonts w:hint="eastAsia" w:eastAsia="方正小标宋_GBK"/>
          <w:b w:val="0"/>
          <w:bCs w:val="0"/>
          <w:color w:val="auto"/>
          <w:sz w:val="44"/>
          <w:szCs w:val="44"/>
          <w:lang w:bidi="ar"/>
        </w:rPr>
        <w:t>全市抽查不合格政府系统政务新媒体名单</w:t>
      </w:r>
    </w:p>
    <w:p>
      <w:pPr>
        <w:rPr>
          <w:rFonts w:hint="eastAsia"/>
          <w:b w:val="0"/>
          <w:bCs w:val="0"/>
          <w:color w:val="auto"/>
        </w:rPr>
      </w:pPr>
    </w:p>
    <w:tbl>
      <w:tblPr>
        <w:tblStyle w:val="6"/>
        <w:tblW w:w="14220" w:type="dxa"/>
        <w:jc w:val="center"/>
        <w:tblLayout w:type="fixed"/>
        <w:tblCellMar>
          <w:top w:w="0" w:type="dxa"/>
          <w:left w:w="108" w:type="dxa"/>
          <w:bottom w:w="0" w:type="dxa"/>
          <w:right w:w="108" w:type="dxa"/>
        </w:tblCellMar>
      </w:tblPr>
      <w:tblGrid>
        <w:gridCol w:w="1271"/>
        <w:gridCol w:w="4355"/>
        <w:gridCol w:w="4698"/>
        <w:gridCol w:w="68"/>
        <w:gridCol w:w="3828"/>
      </w:tblGrid>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序号</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方正黑体_GBK" w:hAnsi="方正黑体_GBK" w:eastAsia="方正黑体_GBK" w:cs="方正黑体_GBK"/>
                <w:b w:val="0"/>
                <w:bCs w:val="0"/>
                <w:color w:val="auto"/>
                <w:sz w:val="30"/>
                <w:szCs w:val="30"/>
                <w:lang w:val="en-US" w:eastAsia="zh-CN" w:bidi="ar"/>
              </w:rPr>
            </w:pPr>
            <w:r>
              <w:rPr>
                <w:rFonts w:hint="eastAsia" w:ascii="方正黑体_GBK" w:hAnsi="方正黑体_GBK" w:eastAsia="方正黑体_GBK" w:cs="方正黑体_GBK"/>
                <w:b w:val="0"/>
                <w:bCs w:val="0"/>
                <w:color w:val="auto"/>
                <w:sz w:val="30"/>
                <w:szCs w:val="30"/>
                <w:lang w:bidi="ar"/>
              </w:rPr>
              <w:t>县（区）</w:t>
            </w:r>
            <w:r>
              <w:rPr>
                <w:rFonts w:hint="eastAsia" w:ascii="方正黑体_GBK" w:hAnsi="方正黑体_GBK" w:eastAsia="方正黑体_GBK" w:cs="方正黑体_GBK"/>
                <w:b w:val="0"/>
                <w:bCs w:val="0"/>
                <w:color w:val="auto"/>
                <w:sz w:val="30"/>
                <w:szCs w:val="30"/>
                <w:lang w:val="en-US" w:eastAsia="zh-CN" w:bidi="ar"/>
              </w:rPr>
              <w:t>/市直部门</w:t>
            </w:r>
          </w:p>
        </w:tc>
        <w:tc>
          <w:tcPr>
            <w:tcW w:w="4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政务新媒体名称</w:t>
            </w:r>
          </w:p>
        </w:tc>
        <w:tc>
          <w:tcPr>
            <w:tcW w:w="389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存在问题</w:t>
            </w:r>
          </w:p>
        </w:tc>
      </w:tr>
      <w:tr>
        <w:tblPrEx>
          <w:tblCellMar>
            <w:top w:w="0" w:type="dxa"/>
            <w:left w:w="108" w:type="dxa"/>
            <w:bottom w:w="0" w:type="dxa"/>
            <w:right w:w="108" w:type="dxa"/>
          </w:tblCellMar>
        </w:tblPrEx>
        <w:trPr>
          <w:trHeight w:val="578" w:hRule="atLeast"/>
          <w:jc w:val="center"/>
        </w:trPr>
        <w:tc>
          <w:tcPr>
            <w:tcW w:w="1422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方正黑体_GBK" w:hAnsi="方正黑体_GBK" w:eastAsia="方正黑体_GBK" w:cs="方正黑体_GBK"/>
                <w:b w:val="0"/>
                <w:bCs w:val="0"/>
                <w:color w:val="auto"/>
                <w:sz w:val="30"/>
                <w:szCs w:val="30"/>
                <w:lang w:bidi="ar"/>
              </w:rPr>
            </w:pPr>
            <w:r>
              <w:rPr>
                <w:rFonts w:hint="eastAsia" w:ascii="方正黑体_GBK" w:hAnsi="方正黑体_GBK" w:eastAsia="方正黑体_GBK" w:cs="方正黑体_GBK"/>
                <w:b w:val="0"/>
                <w:bCs w:val="0"/>
                <w:color w:val="auto"/>
                <w:sz w:val="30"/>
                <w:szCs w:val="30"/>
                <w:lang w:bidi="ar"/>
              </w:rPr>
              <w:t>微信公众号</w:t>
            </w:r>
          </w:p>
        </w:tc>
      </w:tr>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cs="Times New Roman"/>
                <w:b w:val="0"/>
                <w:bCs w:val="0"/>
                <w:color w:val="auto"/>
                <w:sz w:val="30"/>
                <w:szCs w:val="30"/>
                <w:lang w:val="en-US" w:eastAsia="zh-CN" w:bidi="ar"/>
              </w:rPr>
              <w:t>1</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沧源自治县</w:t>
            </w:r>
          </w:p>
        </w:tc>
        <w:tc>
          <w:tcPr>
            <w:tcW w:w="47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cs="Times New Roman"/>
                <w:b w:val="0"/>
                <w:bCs w:val="0"/>
                <w:i w:val="0"/>
                <w:iCs w:val="0"/>
                <w:caps w:val="0"/>
                <w:color w:val="auto"/>
                <w:spacing w:val="0"/>
                <w:sz w:val="32"/>
                <w:szCs w:val="32"/>
                <w:lang w:val="en-US" w:eastAsia="zh-CN" w:bidi="ar"/>
              </w:rPr>
              <w:t>红色岩帅</w:t>
            </w:r>
          </w:p>
        </w:tc>
        <w:tc>
          <w:tcPr>
            <w:tcW w:w="3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eastAsia="zh-CN" w:bidi="ar"/>
              </w:rPr>
              <w:t>内容长期不更新</w:t>
            </w:r>
          </w:p>
        </w:tc>
      </w:tr>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cs="Times New Roman"/>
                <w:b w:val="0"/>
                <w:bCs w:val="0"/>
                <w:color w:val="auto"/>
                <w:sz w:val="30"/>
                <w:szCs w:val="30"/>
                <w:lang w:val="en-US" w:eastAsia="zh-CN" w:bidi="ar"/>
              </w:rPr>
              <w:t>2</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沧源自治县</w:t>
            </w:r>
          </w:p>
        </w:tc>
        <w:tc>
          <w:tcPr>
            <w:tcW w:w="47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cs="Times New Roman"/>
                <w:b w:val="0"/>
                <w:bCs w:val="0"/>
                <w:i w:val="0"/>
                <w:iCs w:val="0"/>
                <w:caps w:val="0"/>
                <w:color w:val="auto"/>
                <w:spacing w:val="0"/>
                <w:sz w:val="32"/>
                <w:szCs w:val="32"/>
                <w:lang w:val="en-US" w:eastAsia="zh-CN" w:bidi="ar"/>
              </w:rPr>
              <w:t>沧源微普法</w:t>
            </w:r>
          </w:p>
        </w:tc>
        <w:tc>
          <w:tcPr>
            <w:tcW w:w="3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严重表述错误</w:t>
            </w:r>
          </w:p>
        </w:tc>
      </w:tr>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方正仿宋_GBK" w:cs="Times New Roman"/>
                <w:b w:val="0"/>
                <w:bCs w:val="0"/>
                <w:color w:val="auto"/>
                <w:sz w:val="30"/>
                <w:szCs w:val="30"/>
                <w:lang w:val="en-US" w:eastAsia="zh-CN" w:bidi="ar"/>
              </w:rPr>
            </w:pPr>
            <w:r>
              <w:rPr>
                <w:rFonts w:hint="eastAsia" w:eastAsia="方正仿宋_GBK" w:cs="Times New Roman"/>
                <w:b w:val="0"/>
                <w:bCs w:val="0"/>
                <w:color w:val="auto"/>
                <w:sz w:val="30"/>
                <w:szCs w:val="30"/>
                <w:lang w:val="en-US" w:eastAsia="zh-CN" w:bidi="ar"/>
              </w:rPr>
              <w:t>3</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临沧市人力资源与社会保障局</w:t>
            </w:r>
          </w:p>
        </w:tc>
        <w:tc>
          <w:tcPr>
            <w:tcW w:w="47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cs="Times New Roman"/>
                <w:b w:val="0"/>
                <w:bCs w:val="0"/>
                <w:color w:val="auto"/>
                <w:sz w:val="30"/>
                <w:szCs w:val="30"/>
                <w:lang w:val="en-US" w:eastAsia="zh-CN" w:bidi="ar"/>
              </w:rPr>
              <w:t>临沧市人力资源市场</w:t>
            </w:r>
          </w:p>
        </w:tc>
        <w:tc>
          <w:tcPr>
            <w:tcW w:w="3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严重表述错误</w:t>
            </w:r>
          </w:p>
        </w:tc>
      </w:tr>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eastAsia="方正仿宋_GBK" w:cs="Times New Roman"/>
                <w:b w:val="0"/>
                <w:bCs w:val="0"/>
                <w:color w:val="auto"/>
                <w:sz w:val="30"/>
                <w:szCs w:val="30"/>
                <w:lang w:val="en-US" w:eastAsia="zh-CN" w:bidi="ar"/>
              </w:rPr>
            </w:pPr>
            <w:r>
              <w:rPr>
                <w:rFonts w:hint="eastAsia" w:eastAsia="方正仿宋_GBK" w:cs="Times New Roman"/>
                <w:b w:val="0"/>
                <w:bCs w:val="0"/>
                <w:color w:val="auto"/>
                <w:sz w:val="30"/>
                <w:szCs w:val="30"/>
                <w:lang w:val="en-US" w:eastAsia="zh-CN" w:bidi="ar"/>
              </w:rPr>
              <w:t>4</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临沧市教育体育局</w:t>
            </w:r>
          </w:p>
        </w:tc>
        <w:tc>
          <w:tcPr>
            <w:tcW w:w="47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eastAsia="方正仿宋_GBK" w:cs="Times New Roman"/>
                <w:b w:val="0"/>
                <w:bCs w:val="0"/>
                <w:color w:val="auto"/>
                <w:sz w:val="30"/>
                <w:szCs w:val="30"/>
                <w:lang w:val="en-US" w:eastAsia="zh-CN" w:bidi="ar"/>
              </w:rPr>
            </w:pPr>
            <w:r>
              <w:rPr>
                <w:rFonts w:hint="eastAsia" w:eastAsia="方正仿宋_GBK" w:cs="Times New Roman"/>
                <w:b w:val="0"/>
                <w:bCs w:val="0"/>
                <w:color w:val="auto"/>
                <w:sz w:val="30"/>
                <w:szCs w:val="30"/>
                <w:lang w:val="en-US" w:eastAsia="zh-CN" w:bidi="ar"/>
              </w:rPr>
              <w:t>临沧市体育训练中心</w:t>
            </w:r>
          </w:p>
        </w:tc>
        <w:tc>
          <w:tcPr>
            <w:tcW w:w="3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eastAsia="zh-CN" w:bidi="ar"/>
              </w:rPr>
            </w:pPr>
            <w:r>
              <w:rPr>
                <w:rFonts w:hint="eastAsia" w:eastAsia="方正仿宋_GBK"/>
                <w:b w:val="0"/>
                <w:bCs w:val="0"/>
                <w:color w:val="auto"/>
                <w:sz w:val="30"/>
                <w:szCs w:val="30"/>
                <w:lang w:eastAsia="zh-CN" w:bidi="ar"/>
              </w:rPr>
              <w:t>内容长期不更新</w:t>
            </w:r>
          </w:p>
        </w:tc>
      </w:tr>
      <w:tr>
        <w:tblPrEx>
          <w:tblCellMar>
            <w:top w:w="0" w:type="dxa"/>
            <w:left w:w="108" w:type="dxa"/>
            <w:bottom w:w="0" w:type="dxa"/>
            <w:right w:w="108" w:type="dxa"/>
          </w:tblCellMar>
        </w:tblPrEx>
        <w:trPr>
          <w:trHeight w:val="578" w:hRule="atLeast"/>
          <w:jc w:val="center"/>
        </w:trPr>
        <w:tc>
          <w:tcPr>
            <w:tcW w:w="1422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eastAsia="zh-CN" w:bidi="ar"/>
              </w:rPr>
            </w:pPr>
            <w:r>
              <w:rPr>
                <w:rFonts w:hint="eastAsia" w:ascii="方正黑体_GBK" w:hAnsi="方正黑体_GBK" w:eastAsia="方正黑体_GBK" w:cs="方正黑体_GBK"/>
                <w:b w:val="0"/>
                <w:bCs w:val="0"/>
                <w:color w:val="auto"/>
                <w:sz w:val="30"/>
                <w:szCs w:val="30"/>
                <w:lang w:val="en-US" w:eastAsia="zh-CN" w:bidi="ar"/>
              </w:rPr>
              <w:t>抖音</w:t>
            </w:r>
          </w:p>
        </w:tc>
      </w:tr>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ascii="Times New Roman" w:hAnsi="Times New Roman" w:eastAsia="方正仿宋_GBK" w:cs="Times New Roman"/>
                <w:b w:val="0"/>
                <w:bCs w:val="0"/>
                <w:color w:val="auto"/>
                <w:sz w:val="30"/>
                <w:szCs w:val="30"/>
                <w:lang w:val="en-US" w:eastAsia="zh-CN" w:bidi="ar"/>
              </w:rPr>
              <w:t>1</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临翔区</w:t>
            </w:r>
          </w:p>
        </w:tc>
        <w:tc>
          <w:tcPr>
            <w:tcW w:w="47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cs="Times New Roman"/>
                <w:b w:val="0"/>
                <w:bCs w:val="0"/>
                <w:i w:val="0"/>
                <w:iCs w:val="0"/>
                <w:caps w:val="0"/>
                <w:color w:val="auto"/>
                <w:spacing w:val="0"/>
                <w:sz w:val="32"/>
                <w:szCs w:val="32"/>
                <w:lang w:val="en-US" w:eastAsia="zh-CN" w:bidi="ar"/>
              </w:rPr>
              <w:t>茶韵邦东</w:t>
            </w:r>
          </w:p>
        </w:tc>
        <w:tc>
          <w:tcPr>
            <w:tcW w:w="3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eastAsia="zh-CN" w:bidi="ar"/>
              </w:rPr>
            </w:pPr>
            <w:r>
              <w:rPr>
                <w:rFonts w:hint="eastAsia" w:eastAsia="方正仿宋_GBK"/>
                <w:b w:val="0"/>
                <w:bCs w:val="0"/>
                <w:color w:val="auto"/>
                <w:sz w:val="30"/>
                <w:szCs w:val="30"/>
                <w:lang w:eastAsia="zh-CN" w:bidi="ar"/>
              </w:rPr>
              <w:t>内容长期不更新</w:t>
            </w:r>
          </w:p>
        </w:tc>
      </w:tr>
      <w:tr>
        <w:tblPrEx>
          <w:tblCellMar>
            <w:top w:w="0" w:type="dxa"/>
            <w:left w:w="108" w:type="dxa"/>
            <w:bottom w:w="0" w:type="dxa"/>
            <w:right w:w="108" w:type="dxa"/>
          </w:tblCellMar>
        </w:tblPrEx>
        <w:trPr>
          <w:trHeight w:val="578"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eastAsia="方正仿宋_GBK"/>
                <w:b w:val="0"/>
                <w:bCs w:val="0"/>
                <w:color w:val="auto"/>
                <w:sz w:val="30"/>
                <w:szCs w:val="30"/>
                <w:lang w:val="en-US" w:eastAsia="zh-CN" w:bidi="ar"/>
              </w:rPr>
              <w:t>2</w:t>
            </w:r>
          </w:p>
        </w:tc>
        <w:tc>
          <w:tcPr>
            <w:tcW w:w="4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val="en-US" w:eastAsia="zh-CN" w:bidi="ar"/>
              </w:rPr>
            </w:pPr>
            <w:r>
              <w:rPr>
                <w:rFonts w:hint="eastAsia" w:eastAsia="方正仿宋_GBK"/>
                <w:b w:val="0"/>
                <w:bCs w:val="0"/>
                <w:color w:val="auto"/>
                <w:sz w:val="30"/>
                <w:szCs w:val="30"/>
                <w:lang w:val="en-US" w:eastAsia="zh-CN" w:bidi="ar"/>
              </w:rPr>
              <w:t>临翔区</w:t>
            </w:r>
          </w:p>
        </w:tc>
        <w:tc>
          <w:tcPr>
            <w:tcW w:w="47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cs="Times New Roman"/>
                <w:b w:val="0"/>
                <w:bCs w:val="0"/>
                <w:color w:val="auto"/>
                <w:sz w:val="30"/>
                <w:szCs w:val="30"/>
                <w:lang w:val="en-US" w:eastAsia="zh-CN" w:bidi="ar"/>
              </w:rPr>
            </w:pPr>
            <w:r>
              <w:rPr>
                <w:rFonts w:hint="eastAsia" w:ascii="方正仿宋_GBK" w:hAnsi="方正仿宋_GBK" w:eastAsia="方正仿宋_GBK" w:cs="方正仿宋_GBK"/>
                <w:b w:val="0"/>
                <w:bCs w:val="0"/>
                <w:i w:val="0"/>
                <w:iCs w:val="0"/>
                <w:caps w:val="0"/>
                <w:color w:val="auto"/>
                <w:spacing w:val="0"/>
                <w:sz w:val="32"/>
                <w:szCs w:val="32"/>
                <w:lang w:val="en-US" w:eastAsia="zh-CN" w:bidi="ar"/>
              </w:rPr>
              <w:t>“</w:t>
            </w:r>
            <w:r>
              <w:rPr>
                <w:rFonts w:hint="eastAsia" w:eastAsia="方正仿宋_GBK" w:cs="Times New Roman"/>
                <w:b w:val="0"/>
                <w:bCs w:val="0"/>
                <w:i w:val="0"/>
                <w:iCs w:val="0"/>
                <w:caps w:val="0"/>
                <w:color w:val="auto"/>
                <w:spacing w:val="0"/>
                <w:sz w:val="32"/>
                <w:szCs w:val="32"/>
                <w:lang w:val="en-US" w:eastAsia="zh-CN" w:bidi="ar"/>
              </w:rPr>
              <w:t>抖</w:t>
            </w:r>
            <w:r>
              <w:rPr>
                <w:rFonts w:hint="eastAsia" w:ascii="方正仿宋_GBK" w:hAnsi="方正仿宋_GBK" w:eastAsia="方正仿宋_GBK" w:cs="方正仿宋_GBK"/>
                <w:b w:val="0"/>
                <w:bCs w:val="0"/>
                <w:i w:val="0"/>
                <w:iCs w:val="0"/>
                <w:caps w:val="0"/>
                <w:color w:val="auto"/>
                <w:spacing w:val="0"/>
                <w:sz w:val="32"/>
                <w:szCs w:val="32"/>
                <w:lang w:val="en-US" w:eastAsia="zh-CN" w:bidi="ar"/>
              </w:rPr>
              <w:t>”</w:t>
            </w:r>
            <w:r>
              <w:rPr>
                <w:rFonts w:hint="eastAsia" w:eastAsia="方正仿宋_GBK" w:cs="Times New Roman"/>
                <w:b w:val="0"/>
                <w:bCs w:val="0"/>
                <w:i w:val="0"/>
                <w:iCs w:val="0"/>
                <w:caps w:val="0"/>
                <w:color w:val="auto"/>
                <w:spacing w:val="0"/>
                <w:sz w:val="32"/>
                <w:szCs w:val="32"/>
                <w:lang w:val="en-US" w:eastAsia="zh-CN" w:bidi="ar"/>
              </w:rPr>
              <w:t>南美</w:t>
            </w:r>
          </w:p>
        </w:tc>
        <w:tc>
          <w:tcPr>
            <w:tcW w:w="3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eastAsia="方正仿宋_GBK"/>
                <w:b w:val="0"/>
                <w:bCs w:val="0"/>
                <w:color w:val="auto"/>
                <w:sz w:val="30"/>
                <w:szCs w:val="30"/>
                <w:lang w:eastAsia="zh-CN" w:bidi="ar"/>
              </w:rPr>
            </w:pPr>
            <w:r>
              <w:rPr>
                <w:rFonts w:hint="eastAsia" w:eastAsia="方正仿宋_GBK"/>
                <w:b w:val="0"/>
                <w:bCs w:val="0"/>
                <w:color w:val="auto"/>
                <w:sz w:val="30"/>
                <w:szCs w:val="30"/>
                <w:lang w:eastAsia="zh-CN" w:bidi="ar"/>
              </w:rPr>
              <w:t>内容长期不更新</w:t>
            </w:r>
          </w:p>
        </w:tc>
      </w:tr>
    </w:tbl>
    <w:p>
      <w:pPr>
        <w:keepNext w:val="0"/>
        <w:keepLines w:val="0"/>
        <w:pageBreakBefore w:val="0"/>
        <w:kinsoku/>
        <w:wordWrap w:val="0"/>
        <w:topLinePunct w:val="0"/>
        <w:autoSpaceDE/>
        <w:autoSpaceDN/>
        <w:bidi w:val="0"/>
        <w:spacing w:line="576" w:lineRule="exact"/>
        <w:ind w:left="0" w:leftChars="0" w:right="0" w:rightChars="0"/>
        <w:textAlignment w:val="auto"/>
        <w:outlineLvl w:val="9"/>
        <w:rPr>
          <w:rFonts w:eastAsia="方正仿宋_GBK"/>
          <w:b w:val="0"/>
          <w:bCs w:val="0"/>
          <w:color w:val="auto"/>
          <w:sz w:val="32"/>
          <w:szCs w:val="32"/>
        </w:rPr>
      </w:pPr>
      <w:r>
        <w:rPr>
          <w:rFonts w:hint="eastAsia" w:eastAsia="方正仿宋_GBK"/>
          <w:b w:val="0"/>
          <w:bCs w:val="0"/>
          <w:color w:val="auto"/>
          <w:sz w:val="32"/>
          <w:szCs w:val="32"/>
        </w:rPr>
        <w:t>监测数据采集时间：</w:t>
      </w:r>
      <w:r>
        <w:rPr>
          <w:rFonts w:hint="eastAsia" w:eastAsia="方正仿宋_GBK"/>
          <w:b w:val="0"/>
          <w:bCs w:val="0"/>
          <w:color w:val="auto"/>
          <w:sz w:val="32"/>
          <w:szCs w:val="32"/>
          <w:lang w:val="en-US" w:eastAsia="zh-CN"/>
        </w:rPr>
        <w:t>11</w:t>
      </w:r>
      <w:r>
        <w:rPr>
          <w:rFonts w:hint="eastAsia" w:eastAsia="方正仿宋_GBK"/>
          <w:b w:val="0"/>
          <w:bCs w:val="0"/>
          <w:color w:val="auto"/>
          <w:sz w:val="32"/>
          <w:szCs w:val="32"/>
        </w:rPr>
        <w:t>月</w:t>
      </w:r>
      <w:r>
        <w:rPr>
          <w:rFonts w:hint="eastAsia" w:eastAsia="方正仿宋_GBK"/>
          <w:b w:val="0"/>
          <w:bCs w:val="0"/>
          <w:color w:val="auto"/>
          <w:sz w:val="32"/>
          <w:szCs w:val="32"/>
          <w:lang w:val="en-US" w:eastAsia="zh-CN"/>
        </w:rPr>
        <w:t>06</w:t>
      </w:r>
      <w:r>
        <w:rPr>
          <w:rFonts w:hint="eastAsia" w:eastAsia="方正仿宋_GBK"/>
          <w:b w:val="0"/>
          <w:bCs w:val="0"/>
          <w:color w:val="auto"/>
          <w:sz w:val="32"/>
          <w:szCs w:val="32"/>
        </w:rPr>
        <w:t>日—</w:t>
      </w:r>
      <w:r>
        <w:rPr>
          <w:rFonts w:hint="eastAsia" w:eastAsia="方正仿宋_GBK"/>
          <w:b w:val="0"/>
          <w:bCs w:val="0"/>
          <w:color w:val="auto"/>
          <w:sz w:val="32"/>
          <w:szCs w:val="32"/>
          <w:lang w:val="en-US" w:eastAsia="zh-CN"/>
        </w:rPr>
        <w:t>12</w:t>
      </w:r>
      <w:r>
        <w:rPr>
          <w:rFonts w:hint="eastAsia" w:eastAsia="方正仿宋_GBK"/>
          <w:b w:val="0"/>
          <w:bCs w:val="0"/>
          <w:color w:val="auto"/>
          <w:sz w:val="32"/>
          <w:szCs w:val="32"/>
        </w:rPr>
        <w:t>月</w:t>
      </w:r>
      <w:r>
        <w:rPr>
          <w:rFonts w:hint="eastAsia" w:eastAsia="方正仿宋_GBK"/>
          <w:b w:val="0"/>
          <w:bCs w:val="0"/>
          <w:color w:val="auto"/>
          <w:sz w:val="32"/>
          <w:szCs w:val="32"/>
          <w:lang w:val="en-US" w:eastAsia="zh-CN"/>
        </w:rPr>
        <w:t>31</w:t>
      </w:r>
      <w:r>
        <w:rPr>
          <w:rFonts w:hint="eastAsia" w:eastAsia="方正仿宋_GBK"/>
          <w:b w:val="0"/>
          <w:bCs w:val="0"/>
          <w:color w:val="auto"/>
          <w:sz w:val="32"/>
          <w:szCs w:val="32"/>
        </w:rPr>
        <w:t>日</w:t>
      </w:r>
    </w:p>
    <w:p>
      <w:pPr>
        <w:overflowPunct w:val="0"/>
        <w:adjustRightInd w:val="0"/>
        <w:snapToGrid w:val="0"/>
        <w:spacing w:line="220" w:lineRule="exact"/>
        <w:rPr>
          <w:b w:val="0"/>
          <w:bCs w:val="0"/>
          <w:color w:val="auto"/>
          <w:spacing w:val="-4"/>
          <w:sz w:val="32"/>
        </w:rPr>
        <w:sectPr>
          <w:pgSz w:w="16838" w:h="11906" w:orient="landscape"/>
          <w:pgMar w:top="1417" w:right="1417" w:bottom="1417" w:left="1417" w:header="851" w:footer="850" w:gutter="0"/>
          <w:pgNumType w:fmt="numberInDash"/>
          <w:cols w:space="720" w:num="1"/>
          <w:docGrid w:type="lines" w:linePitch="312" w:charSpace="0"/>
        </w:sect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220" w:lineRule="exact"/>
        <w:rPr>
          <w:b w:val="0"/>
          <w:bCs w:val="0"/>
          <w:color w:val="auto"/>
          <w:spacing w:val="-4"/>
          <w:sz w:val="32"/>
        </w:rPr>
      </w:pPr>
    </w:p>
    <w:p>
      <w:pPr>
        <w:overflowPunct w:val="0"/>
        <w:adjustRightInd w:val="0"/>
        <w:snapToGrid w:val="0"/>
        <w:spacing w:line="320" w:lineRule="exact"/>
        <w:rPr>
          <w:rFonts w:hint="eastAsia"/>
          <w:b w:val="0"/>
          <w:bCs w:val="0"/>
          <w:color w:val="auto"/>
          <w:spacing w:val="-18"/>
          <w:sz w:val="32"/>
          <w:szCs w:val="32"/>
        </w:rPr>
      </w:pPr>
    </w:p>
    <w:p>
      <w:pPr>
        <w:overflowPunct w:val="0"/>
        <w:adjustRightInd w:val="0"/>
        <w:snapToGrid w:val="0"/>
        <w:spacing w:line="320" w:lineRule="exact"/>
        <w:rPr>
          <w:rFonts w:hint="eastAsia"/>
          <w:b w:val="0"/>
          <w:bCs w:val="0"/>
          <w:color w:val="auto"/>
          <w:spacing w:val="-18"/>
          <w:sz w:val="32"/>
          <w:szCs w:val="32"/>
        </w:rPr>
      </w:pPr>
    </w:p>
    <w:p>
      <w:pPr>
        <w:overflowPunct w:val="0"/>
        <w:adjustRightInd w:val="0"/>
        <w:snapToGrid w:val="0"/>
        <w:spacing w:line="320" w:lineRule="exact"/>
        <w:rPr>
          <w:rFonts w:hint="eastAsia"/>
          <w:b w:val="0"/>
          <w:bCs w:val="0"/>
          <w:color w:val="auto"/>
          <w:spacing w:val="-18"/>
          <w:sz w:val="32"/>
          <w:szCs w:val="32"/>
        </w:rPr>
      </w:pPr>
    </w:p>
    <w:p>
      <w:pPr>
        <w:overflowPunct w:val="0"/>
        <w:adjustRightInd w:val="0"/>
        <w:snapToGrid w:val="0"/>
        <w:spacing w:line="320" w:lineRule="exact"/>
        <w:rPr>
          <w:rFonts w:hint="eastAsia"/>
          <w:b w:val="0"/>
          <w:bCs w:val="0"/>
          <w:color w:val="auto"/>
          <w:spacing w:val="-18"/>
          <w:sz w:val="32"/>
          <w:szCs w:val="32"/>
        </w:rPr>
      </w:pPr>
    </w:p>
    <w:p>
      <w:pPr>
        <w:overflowPunct w:val="0"/>
        <w:adjustRightInd w:val="0"/>
        <w:snapToGrid w:val="0"/>
        <w:spacing w:line="320" w:lineRule="exact"/>
        <w:rPr>
          <w:b w:val="0"/>
          <w:bCs w:val="0"/>
          <w:color w:val="auto"/>
          <w:spacing w:val="-4"/>
          <w:sz w:val="32"/>
        </w:rPr>
      </w:pPr>
      <w:r>
        <w:rPr>
          <w:rFonts w:hint="eastAsia"/>
          <w:b w:val="0"/>
          <w:bCs w:val="0"/>
          <w:color w:val="auto"/>
          <w:spacing w:val="-18"/>
          <w:sz w:val="32"/>
          <w:szCs w:val="32"/>
        </w:rPr>
        <w:t>———————————————————————————————</w:t>
      </w:r>
    </w:p>
    <w:p>
      <w:pPr>
        <w:overflowPunct w:val="0"/>
        <w:adjustRightInd w:val="0"/>
        <w:snapToGrid w:val="0"/>
        <w:spacing w:line="340" w:lineRule="exact"/>
        <w:ind w:left="1155" w:leftChars="150" w:right="315" w:rightChars="150" w:hanging="840" w:hangingChars="300"/>
        <w:rPr>
          <w:rFonts w:eastAsia="方正仿宋_GBK"/>
          <w:b w:val="0"/>
          <w:bCs w:val="0"/>
          <w:color w:val="auto"/>
          <w:sz w:val="28"/>
          <w:szCs w:val="28"/>
        </w:rPr>
      </w:pPr>
      <w:r>
        <w:rPr>
          <w:rFonts w:eastAsia="方正仿宋_GBK"/>
          <w:b w:val="0"/>
          <w:bCs w:val="0"/>
          <w:color w:val="auto"/>
          <w:sz w:val="28"/>
          <w:szCs w:val="28"/>
        </w:rPr>
        <w:t>抄送：市委各部门，市人大</w:t>
      </w:r>
      <w:r>
        <w:rPr>
          <w:rFonts w:hint="eastAsia" w:eastAsia="方正仿宋_GBK"/>
          <w:b w:val="0"/>
          <w:bCs w:val="0"/>
          <w:color w:val="auto"/>
          <w:sz w:val="28"/>
          <w:szCs w:val="28"/>
        </w:rPr>
        <w:t>常委会</w:t>
      </w:r>
      <w:r>
        <w:rPr>
          <w:rFonts w:eastAsia="方正仿宋_GBK"/>
          <w:b w:val="0"/>
          <w:bCs w:val="0"/>
          <w:color w:val="auto"/>
          <w:sz w:val="28"/>
          <w:szCs w:val="28"/>
        </w:rPr>
        <w:t>办公室，市政协办公室，市</w:t>
      </w:r>
      <w:r>
        <w:rPr>
          <w:rFonts w:hint="eastAsia" w:eastAsia="方正仿宋_GBK"/>
          <w:b w:val="0"/>
          <w:bCs w:val="0"/>
          <w:color w:val="auto"/>
          <w:sz w:val="28"/>
          <w:szCs w:val="28"/>
        </w:rPr>
        <w:t>监委</w:t>
      </w:r>
      <w:r>
        <w:rPr>
          <w:rFonts w:eastAsia="方正仿宋_GBK"/>
          <w:b w:val="0"/>
          <w:bCs w:val="0"/>
          <w:color w:val="auto"/>
          <w:sz w:val="28"/>
          <w:szCs w:val="28"/>
        </w:rPr>
        <w:t>，市法院，市检察院，临沧边合区管委会，各人民团体、企事业单位、大中专学校，中央、省属驻临单位，驻临军警部队。</w:t>
      </w:r>
    </w:p>
    <w:p>
      <w:pPr>
        <w:overflowPunct w:val="0"/>
        <w:adjustRightInd w:val="0"/>
        <w:snapToGrid w:val="0"/>
        <w:spacing w:line="320" w:lineRule="exact"/>
        <w:rPr>
          <w:b w:val="0"/>
          <w:bCs w:val="0"/>
          <w:color w:val="auto"/>
          <w:spacing w:val="-4"/>
          <w:sz w:val="32"/>
        </w:rPr>
      </w:pPr>
      <w:r>
        <w:rPr>
          <w:rFonts w:hint="eastAsia"/>
          <w:b w:val="0"/>
          <w:bCs w:val="0"/>
          <w:color w:val="auto"/>
          <w:spacing w:val="-18"/>
          <w:sz w:val="32"/>
          <w:szCs w:val="32"/>
        </w:rPr>
        <w:t>———————————————————————————————</w:t>
      </w:r>
    </w:p>
    <w:p>
      <w:pPr>
        <w:overflowPunct w:val="0"/>
        <w:adjustRightInd w:val="0"/>
        <w:snapToGrid w:val="0"/>
        <w:spacing w:line="320" w:lineRule="exact"/>
        <w:ind w:firstLine="280" w:firstLineChars="100"/>
        <w:jc w:val="both"/>
        <w:rPr>
          <w:rFonts w:eastAsia="方正仿宋_GBK"/>
          <w:b w:val="0"/>
          <w:bCs w:val="0"/>
          <w:color w:val="auto"/>
          <w:sz w:val="28"/>
          <w:szCs w:val="28"/>
        </w:rPr>
      </w:pPr>
      <w:r>
        <w:rPr>
          <w:rFonts w:eastAsia="方正仿宋_GBK"/>
          <w:b w:val="0"/>
          <w:bCs w:val="0"/>
          <w:color w:val="auto"/>
          <w:sz w:val="28"/>
          <w:szCs w:val="28"/>
        </w:rPr>
        <w:t>临沧市人民政府办公室</w:t>
      </w:r>
      <w:r>
        <w:rPr>
          <w:rFonts w:hint="eastAsia" w:eastAsia="方正仿宋_GBK"/>
          <w:b w:val="0"/>
          <w:bCs w:val="0"/>
          <w:color w:val="auto"/>
          <w:sz w:val="28"/>
          <w:szCs w:val="28"/>
          <w:lang w:val="en-US" w:eastAsia="zh-CN"/>
        </w:rPr>
        <w:t xml:space="preserve">                     </w:t>
      </w:r>
      <w:r>
        <w:rPr>
          <w:rFonts w:hint="default" w:eastAsia="方正仿宋_GBK"/>
          <w:b w:val="0"/>
          <w:bCs w:val="0"/>
          <w:color w:val="auto"/>
          <w:sz w:val="28"/>
          <w:szCs w:val="28"/>
          <w:lang w:eastAsia="zh-CN"/>
        </w:rPr>
        <w:t>202</w:t>
      </w:r>
      <w:r>
        <w:rPr>
          <w:rFonts w:hint="eastAsia" w:eastAsia="方正仿宋_GBK"/>
          <w:b w:val="0"/>
          <w:bCs w:val="0"/>
          <w:color w:val="auto"/>
          <w:sz w:val="28"/>
          <w:szCs w:val="28"/>
          <w:lang w:val="en-US" w:eastAsia="zh-CN"/>
        </w:rPr>
        <w:t>3</w:t>
      </w:r>
      <w:r>
        <w:rPr>
          <w:rFonts w:eastAsia="方正仿宋_GBK"/>
          <w:b w:val="0"/>
          <w:bCs w:val="0"/>
          <w:color w:val="auto"/>
          <w:sz w:val="28"/>
          <w:szCs w:val="28"/>
        </w:rPr>
        <w:t>年</w:t>
      </w:r>
      <w:r>
        <w:rPr>
          <w:rFonts w:hint="eastAsia" w:eastAsia="方正仿宋_GBK"/>
          <w:b w:val="0"/>
          <w:bCs w:val="0"/>
          <w:color w:val="auto"/>
          <w:sz w:val="28"/>
          <w:szCs w:val="28"/>
          <w:lang w:val="en-US" w:eastAsia="zh-CN"/>
        </w:rPr>
        <w:t>1</w:t>
      </w:r>
      <w:r>
        <w:rPr>
          <w:rFonts w:hint="default" w:eastAsia="方正仿宋_GBK"/>
          <w:b w:val="0"/>
          <w:bCs w:val="0"/>
          <w:color w:val="auto"/>
          <w:sz w:val="28"/>
          <w:szCs w:val="28"/>
        </w:rPr>
        <w:t>月</w:t>
      </w:r>
      <w:r>
        <w:rPr>
          <w:rFonts w:hint="eastAsia" w:eastAsia="方正仿宋_GBK"/>
          <w:b w:val="0"/>
          <w:bCs w:val="0"/>
          <w:color w:val="auto"/>
          <w:sz w:val="28"/>
          <w:szCs w:val="28"/>
          <w:lang w:val="en-US" w:eastAsia="zh-CN"/>
        </w:rPr>
        <w:t>6</w:t>
      </w:r>
      <w:r>
        <w:rPr>
          <w:rFonts w:hint="default" w:eastAsia="方正仿宋_GBK"/>
          <w:b w:val="0"/>
          <w:bCs w:val="0"/>
          <w:color w:val="auto"/>
          <w:sz w:val="28"/>
          <w:szCs w:val="28"/>
        </w:rPr>
        <w:t>日</w:t>
      </w:r>
      <w:r>
        <w:rPr>
          <w:rFonts w:eastAsia="方正仿宋_GBK"/>
          <w:b w:val="0"/>
          <w:bCs w:val="0"/>
          <w:color w:val="auto"/>
          <w:sz w:val="28"/>
          <w:szCs w:val="28"/>
        </w:rPr>
        <w:t>印发</w:t>
      </w:r>
    </w:p>
    <w:p>
      <w:pPr>
        <w:overflowPunct w:val="0"/>
        <w:adjustRightInd w:val="0"/>
        <w:snapToGrid w:val="0"/>
        <w:spacing w:line="320" w:lineRule="exact"/>
        <w:ind w:left="0" w:leftChars="0" w:right="0" w:rightChars="0" w:firstLine="0" w:firstLineChars="0"/>
        <w:rPr>
          <w:rFonts w:hint="eastAsia" w:ascii="方正仿宋简体" w:eastAsia="方正仿宋简体"/>
          <w:b w:val="0"/>
          <w:bCs/>
          <w:sz w:val="28"/>
          <w:szCs w:val="28"/>
        </w:rPr>
      </w:pPr>
      <w:r>
        <w:rPr>
          <w:rFonts w:hint="eastAsia"/>
          <w:b w:val="0"/>
          <w:bCs w:val="0"/>
          <w:color w:val="auto"/>
          <w:spacing w:val="-18"/>
          <w:sz w:val="32"/>
          <w:szCs w:val="32"/>
        </w:rPr>
        <w:t>———————————————————————————————</w:t>
      </w:r>
    </w:p>
    <w:bookmarkEnd w:id="0"/>
    <w:sectPr>
      <w:headerReference r:id="rId6" w:type="default"/>
      <w:footerReference r:id="rId7" w:type="default"/>
      <w:footerReference r:id="rId8" w:type="even"/>
      <w:pgSz w:w="11906" w:h="16838"/>
      <w:pgMar w:top="2552" w:right="1474" w:bottom="1191" w:left="1588" w:header="851" w:footer="85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hAnsi="宋体"/>
      </w:rPr>
    </w:pPr>
    <w:r>
      <w:rPr>
        <w:rFonts w:ascii="宋体" w:hAnsi="宋体"/>
      </w:rPr>
      <w:fldChar w:fldCharType="begin"/>
    </w:r>
    <w:r>
      <w:rPr>
        <w:rStyle w:val="8"/>
        <w:rFonts w:ascii="宋体" w:hAnsi="宋体"/>
      </w:rPr>
      <w:instrText xml:space="preserve">PAGE  </w:instrText>
    </w:r>
    <w:r>
      <w:rPr>
        <w:rFonts w:ascii="宋体" w:hAnsi="宋体"/>
      </w:rPr>
      <w:fldChar w:fldCharType="separate"/>
    </w:r>
    <w:r>
      <w:rPr>
        <w:rStyle w:val="8"/>
        <w:rFonts w:ascii="宋体" w:hAnsi="宋体"/>
      </w:rPr>
      <w:t>- 2 -</w:t>
    </w:r>
    <w:r>
      <w:rPr>
        <w:rFonts w:ascii="宋体" w:hAnsi="宋体"/>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hAnsi="宋体"/>
      </w:rPr>
    </w:pPr>
    <w:r>
      <w:rPr>
        <w:rFonts w:ascii="宋体" w:hAnsi="宋体"/>
      </w:rPr>
      <w:fldChar w:fldCharType="begin"/>
    </w:r>
    <w:r>
      <w:rPr>
        <w:rStyle w:val="8"/>
        <w:rFonts w:ascii="宋体" w:hAnsi="宋体"/>
      </w:rPr>
      <w:instrText xml:space="preserve">PAGE  </w:instrText>
    </w:r>
    <w:r>
      <w:rPr>
        <w:rFonts w:ascii="宋体" w:hAnsi="宋体"/>
      </w:rPr>
      <w:fldChar w:fldCharType="separate"/>
    </w:r>
    <w:r>
      <w:rPr>
        <w:rStyle w:val="8"/>
        <w:rFonts w:ascii="宋体" w:hAnsi="宋体"/>
      </w:rPr>
      <w:t>- 2 -</w:t>
    </w:r>
    <w:r>
      <w:rPr>
        <w:rFonts w:ascii="宋体" w:hAnsi="宋体"/>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59.216.223.128:80/seeyon/officeservlet"/>
  </w:docVars>
  <w:rsids>
    <w:rsidRoot w:val="00437883"/>
    <w:rsid w:val="00020D52"/>
    <w:rsid w:val="00027EB6"/>
    <w:rsid w:val="00085260"/>
    <w:rsid w:val="00093554"/>
    <w:rsid w:val="000B0180"/>
    <w:rsid w:val="000B5D03"/>
    <w:rsid w:val="000C30A3"/>
    <w:rsid w:val="000C67F8"/>
    <w:rsid w:val="000C6F26"/>
    <w:rsid w:val="000E1EA7"/>
    <w:rsid w:val="00160C07"/>
    <w:rsid w:val="0016547A"/>
    <w:rsid w:val="00195ACB"/>
    <w:rsid w:val="001A6B23"/>
    <w:rsid w:val="001D1C89"/>
    <w:rsid w:val="001D2BDB"/>
    <w:rsid w:val="001F5E28"/>
    <w:rsid w:val="0020646F"/>
    <w:rsid w:val="00236F9C"/>
    <w:rsid w:val="0024414E"/>
    <w:rsid w:val="00253DE2"/>
    <w:rsid w:val="00261DBC"/>
    <w:rsid w:val="00277D4A"/>
    <w:rsid w:val="00291FD4"/>
    <w:rsid w:val="002A3CDC"/>
    <w:rsid w:val="002D7A23"/>
    <w:rsid w:val="002F0982"/>
    <w:rsid w:val="00332AA1"/>
    <w:rsid w:val="0034323E"/>
    <w:rsid w:val="0035721D"/>
    <w:rsid w:val="003822BC"/>
    <w:rsid w:val="003D17F3"/>
    <w:rsid w:val="003F7384"/>
    <w:rsid w:val="004342BB"/>
    <w:rsid w:val="00436C1B"/>
    <w:rsid w:val="00437883"/>
    <w:rsid w:val="004542BA"/>
    <w:rsid w:val="00481058"/>
    <w:rsid w:val="00482A5A"/>
    <w:rsid w:val="004B5077"/>
    <w:rsid w:val="004C0D40"/>
    <w:rsid w:val="004C393E"/>
    <w:rsid w:val="004E0EF7"/>
    <w:rsid w:val="004E7D66"/>
    <w:rsid w:val="004F6FD4"/>
    <w:rsid w:val="00503666"/>
    <w:rsid w:val="005123DB"/>
    <w:rsid w:val="0053591A"/>
    <w:rsid w:val="00544D54"/>
    <w:rsid w:val="00560B54"/>
    <w:rsid w:val="00591DDD"/>
    <w:rsid w:val="005A7AA9"/>
    <w:rsid w:val="005B26CC"/>
    <w:rsid w:val="00625181"/>
    <w:rsid w:val="00630693"/>
    <w:rsid w:val="006432E4"/>
    <w:rsid w:val="006448BD"/>
    <w:rsid w:val="00650D0B"/>
    <w:rsid w:val="006D0CCB"/>
    <w:rsid w:val="006D4C36"/>
    <w:rsid w:val="006F7B7F"/>
    <w:rsid w:val="00717D43"/>
    <w:rsid w:val="007663CE"/>
    <w:rsid w:val="007B5DED"/>
    <w:rsid w:val="0080217A"/>
    <w:rsid w:val="008167F3"/>
    <w:rsid w:val="00820064"/>
    <w:rsid w:val="008312B3"/>
    <w:rsid w:val="00844212"/>
    <w:rsid w:val="0086494F"/>
    <w:rsid w:val="00866455"/>
    <w:rsid w:val="00881999"/>
    <w:rsid w:val="008B7E1F"/>
    <w:rsid w:val="00932704"/>
    <w:rsid w:val="009611C7"/>
    <w:rsid w:val="00965203"/>
    <w:rsid w:val="0098523C"/>
    <w:rsid w:val="00992937"/>
    <w:rsid w:val="009B5970"/>
    <w:rsid w:val="009F76B5"/>
    <w:rsid w:val="00A078F1"/>
    <w:rsid w:val="00A65899"/>
    <w:rsid w:val="00A74DDA"/>
    <w:rsid w:val="00A83B6D"/>
    <w:rsid w:val="00A916F2"/>
    <w:rsid w:val="00AA4FC0"/>
    <w:rsid w:val="00AB0576"/>
    <w:rsid w:val="00AB33D0"/>
    <w:rsid w:val="00AB50F4"/>
    <w:rsid w:val="00AE6413"/>
    <w:rsid w:val="00B052D3"/>
    <w:rsid w:val="00B2197A"/>
    <w:rsid w:val="00B32E8A"/>
    <w:rsid w:val="00B568BC"/>
    <w:rsid w:val="00B84635"/>
    <w:rsid w:val="00BB1AD6"/>
    <w:rsid w:val="00BC129B"/>
    <w:rsid w:val="00BD4E70"/>
    <w:rsid w:val="00BE534A"/>
    <w:rsid w:val="00C003D0"/>
    <w:rsid w:val="00C26BF1"/>
    <w:rsid w:val="00C8096E"/>
    <w:rsid w:val="00C976C9"/>
    <w:rsid w:val="00CA6BF5"/>
    <w:rsid w:val="00CF5871"/>
    <w:rsid w:val="00D372A5"/>
    <w:rsid w:val="00D51C58"/>
    <w:rsid w:val="00DA60BA"/>
    <w:rsid w:val="00DF7DE4"/>
    <w:rsid w:val="00E14A8F"/>
    <w:rsid w:val="00E33646"/>
    <w:rsid w:val="00E66A88"/>
    <w:rsid w:val="00E8014D"/>
    <w:rsid w:val="00E93ADC"/>
    <w:rsid w:val="00E953F5"/>
    <w:rsid w:val="00EA5E86"/>
    <w:rsid w:val="00EC24DA"/>
    <w:rsid w:val="00EC65B1"/>
    <w:rsid w:val="00EF19E7"/>
    <w:rsid w:val="00F16ED4"/>
    <w:rsid w:val="00F20519"/>
    <w:rsid w:val="00F33B20"/>
    <w:rsid w:val="00F351B3"/>
    <w:rsid w:val="00F47D14"/>
    <w:rsid w:val="00F534D1"/>
    <w:rsid w:val="00F736CB"/>
    <w:rsid w:val="01B11D2A"/>
    <w:rsid w:val="066347F8"/>
    <w:rsid w:val="090C07F1"/>
    <w:rsid w:val="09C851C1"/>
    <w:rsid w:val="0BDC3E8E"/>
    <w:rsid w:val="1B41570B"/>
    <w:rsid w:val="29D63774"/>
    <w:rsid w:val="2A2A2759"/>
    <w:rsid w:val="3219500D"/>
    <w:rsid w:val="36797B47"/>
    <w:rsid w:val="3A7C1A89"/>
    <w:rsid w:val="444B3250"/>
    <w:rsid w:val="468809F1"/>
    <w:rsid w:val="4D0365BF"/>
    <w:rsid w:val="4E342AE4"/>
    <w:rsid w:val="4E5E1E78"/>
    <w:rsid w:val="5026745D"/>
    <w:rsid w:val="547E2D05"/>
    <w:rsid w:val="565F0398"/>
    <w:rsid w:val="5F483A23"/>
    <w:rsid w:val="60C13DFF"/>
    <w:rsid w:val="63712663"/>
    <w:rsid w:val="67FD3210"/>
    <w:rsid w:val="6A2E257B"/>
    <w:rsid w:val="6AE5617C"/>
    <w:rsid w:val="6DB50F9E"/>
    <w:rsid w:val="72484AA4"/>
    <w:rsid w:val="74A5421C"/>
    <w:rsid w:val="773C2A30"/>
    <w:rsid w:val="77AABD6D"/>
    <w:rsid w:val="7CCFF994"/>
    <w:rsid w:val="7D8FF898"/>
    <w:rsid w:val="7EF77D13"/>
    <w:rsid w:val="7FFD426B"/>
    <w:rsid w:val="7FFF7DD3"/>
    <w:rsid w:val="CC7D7999"/>
    <w:rsid w:val="DFB37DD2"/>
    <w:rsid w:val="E72F64B5"/>
    <w:rsid w:val="FDBF03A4"/>
    <w:rsid w:val="FFBFA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line="0" w:lineRule="atLeast"/>
      <w:jc w:val="center"/>
      <w:outlineLvl w:val="1"/>
    </w:pPr>
    <w:rPr>
      <w:rFonts w:ascii="Times New Roman" w:hAnsi="Times New Roman" w:eastAsia="宋体" w:cs="Times New Roman"/>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2520</Words>
  <Characters>2615</Characters>
  <Lines>2</Lines>
  <Paragraphs>1</Paragraphs>
  <TotalTime>6</TotalTime>
  <ScaleCrop>false</ScaleCrop>
  <LinksUpToDate>false</LinksUpToDate>
  <CharactersWithSpaces>2645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2019-08-31T16:29:00Z</dcterms:created>
  <dc:creator>微软用户</dc:creator>
  <cp:lastModifiedBy>陶一Toye</cp:lastModifiedBy>
  <cp:lastPrinted>2014-02-20T16:20:00Z</cp:lastPrinted>
  <dcterms:modified xsi:type="dcterms:W3CDTF">2023-01-06T09:46:42Z</dcterms:modified>
  <dc:title>临政办字〔2013〕23号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A7958BA4F1C340E8A5D603D597583315</vt:lpwstr>
  </property>
</Properties>
</file>