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jc w:val="center"/>
        <w:rPr>
          <w:rFonts w:hint="eastAsia" w:ascii="仿宋" w:hAnsi="仿宋" w:eastAsia="仿宋"/>
          <w:b w:val="0"/>
          <w:bCs w:val="0"/>
          <w:color w:val="auto"/>
          <w:sz w:val="32"/>
          <w:szCs w:val="32"/>
        </w:rPr>
      </w:pPr>
      <w:bookmarkStart w:id="0" w:name="_GoBack"/>
      <w:r>
        <w:rPr>
          <w:rFonts w:hint="eastAsia" w:ascii="仿宋" w:hAnsi="仿宋" w:eastAsia="仿宋"/>
          <w:b w:val="0"/>
          <w:bCs w:val="0"/>
          <w:color w:val="auto"/>
          <w:sz w:val="32"/>
          <w:szCs w:val="32"/>
        </w:rPr>
        <w:t>临沧市201</w:t>
      </w:r>
      <w:r>
        <w:rPr>
          <w:rFonts w:hint="eastAsia" w:ascii="仿宋" w:hAnsi="仿宋" w:eastAsia="仿宋"/>
          <w:b w:val="0"/>
          <w:bCs w:val="0"/>
          <w:color w:val="auto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/>
          <w:b w:val="0"/>
          <w:bCs w:val="0"/>
          <w:color w:val="auto"/>
          <w:sz w:val="32"/>
          <w:szCs w:val="32"/>
        </w:rPr>
        <w:t>年</w:t>
      </w:r>
      <w:r>
        <w:rPr>
          <w:rFonts w:hint="eastAsia" w:ascii="仿宋" w:hAnsi="仿宋" w:eastAsia="仿宋"/>
          <w:b w:val="0"/>
          <w:bCs w:val="0"/>
          <w:color w:val="auto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/>
          <w:b w:val="0"/>
          <w:bCs w:val="0"/>
          <w:color w:val="auto"/>
          <w:sz w:val="32"/>
          <w:szCs w:val="32"/>
        </w:rPr>
        <w:t>月份农产品批发（交易）市场蔬菜农药</w:t>
      </w:r>
      <w:r>
        <w:rPr>
          <w:rFonts w:hint="eastAsia" w:ascii="仿宋" w:hAnsi="仿宋" w:eastAsia="仿宋"/>
          <w:b w:val="0"/>
          <w:bCs w:val="0"/>
          <w:color w:val="auto"/>
          <w:sz w:val="32"/>
          <w:szCs w:val="32"/>
          <w:lang w:val="en-US" w:eastAsia="zh-CN"/>
        </w:rPr>
        <w:t>残留</w:t>
      </w:r>
      <w:r>
        <w:rPr>
          <w:rFonts w:hint="eastAsia" w:ascii="仿宋" w:hAnsi="仿宋" w:eastAsia="仿宋"/>
          <w:b w:val="0"/>
          <w:bCs w:val="0"/>
          <w:color w:val="auto"/>
          <w:sz w:val="32"/>
          <w:szCs w:val="32"/>
        </w:rPr>
        <w:t>检测汇总表</w:t>
      </w:r>
    </w:p>
    <w:bookmarkEnd w:id="0"/>
    <w:p>
      <w:pPr>
        <w:numPr>
          <w:ilvl w:val="0"/>
          <w:numId w:val="0"/>
        </w:numPr>
        <w:jc w:val="both"/>
        <w:rPr>
          <w:rFonts w:hint="eastAsia" w:ascii="仿宋" w:hAnsi="仿宋" w:eastAsia="仿宋"/>
          <w:color w:val="auto"/>
          <w:sz w:val="32"/>
          <w:szCs w:val="32"/>
        </w:rPr>
      </w:pPr>
    </w:p>
    <w:p>
      <w:pPr>
        <w:jc w:val="center"/>
        <w:outlineLvl w:val="0"/>
        <w:rPr>
          <w:rFonts w:hint="eastAsia" w:ascii="仿宋_GB2312" w:hAnsi="仿宋" w:eastAsia="仿宋_GB2312"/>
          <w:color w:val="auto"/>
          <w:sz w:val="32"/>
          <w:szCs w:val="32"/>
        </w:rPr>
      </w:pPr>
    </w:p>
    <w:p>
      <w:pPr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rPr>
          <w:rFonts w:hint="eastAsia" w:ascii="仿宋" w:hAnsi="仿宋" w:eastAsia="仿宋"/>
          <w:color w:val="auto"/>
          <w:sz w:val="32"/>
          <w:szCs w:val="32"/>
        </w:rPr>
      </w:pPr>
    </w:p>
    <w:p>
      <w:pPr>
        <w:jc w:val="center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 xml:space="preserve">                                                                                                                                          </w:t>
      </w:r>
    </w:p>
    <w:p>
      <w:pPr>
        <w:tabs>
          <w:tab w:val="left" w:pos="2655"/>
        </w:tabs>
        <w:rPr>
          <w:rFonts w:hint="eastAsia" w:ascii="仿宋" w:hAnsi="仿宋" w:eastAsia="仿宋"/>
          <w:color w:val="auto"/>
          <w:sz w:val="32"/>
          <w:szCs w:val="32"/>
        </w:rPr>
      </w:pPr>
    </w:p>
    <w:tbl>
      <w:tblPr>
        <w:tblStyle w:val="3"/>
        <w:tblpPr w:leftFromText="180" w:rightFromText="180" w:vertAnchor="page" w:horzAnchor="margin" w:tblpXSpec="center" w:tblpY="3347"/>
        <w:tblW w:w="91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00"/>
        <w:gridCol w:w="1440"/>
        <w:gridCol w:w="1260"/>
        <w:gridCol w:w="126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农产品批发（交易）市场        名                 称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320" w:firstLineChars="100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检测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样品数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合格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样品数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不合格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样品数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合格率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云县农产品批发市场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343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339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98.83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临翔区综合批发市场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830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826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99.52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永德县粮油批发市场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5563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5563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镇康县粮油批发市场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712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712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耿马县农产品批发市场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368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368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沧源县农产品批发市场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251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251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凤庆县农产品批发市场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1011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1011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</w:rPr>
              <w:t>双江县农产品批发市场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971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960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98.87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合计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10049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10030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19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99.81</w:t>
            </w:r>
          </w:p>
        </w:tc>
      </w:tr>
    </w:tbl>
    <w:p>
      <w:pPr>
        <w:tabs>
          <w:tab w:val="left" w:pos="2655"/>
        </w:tabs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tabs>
          <w:tab w:val="left" w:pos="2655"/>
        </w:tabs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tabs>
          <w:tab w:val="left" w:pos="2655"/>
        </w:tabs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spacing w:line="460" w:lineRule="exact"/>
        <w:jc w:val="center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二、临沧市201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年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月份农产品批发（交易）市场</w:t>
      </w:r>
    </w:p>
    <w:p>
      <w:pPr>
        <w:jc w:val="center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蔬菜农药残留检测统计表（一）</w:t>
      </w:r>
    </w:p>
    <w:tbl>
      <w:tblPr>
        <w:tblStyle w:val="3"/>
        <w:tblW w:w="9000" w:type="dxa"/>
        <w:tblInd w:w="-13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9"/>
        <w:gridCol w:w="900"/>
        <w:gridCol w:w="1440"/>
        <w:gridCol w:w="1491"/>
        <w:gridCol w:w="1077"/>
        <w:gridCol w:w="1078"/>
        <w:gridCol w:w="1077"/>
        <w:gridCol w:w="120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品种编号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品种名称</w:t>
            </w:r>
          </w:p>
        </w:tc>
        <w:tc>
          <w:tcPr>
            <w:tcW w:w="14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所属分类</w:t>
            </w:r>
          </w:p>
        </w:tc>
        <w:tc>
          <w:tcPr>
            <w:tcW w:w="10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检测样品数</w:t>
            </w:r>
          </w:p>
        </w:tc>
        <w:tc>
          <w:tcPr>
            <w:tcW w:w="10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合格样品数</w:t>
            </w:r>
          </w:p>
        </w:tc>
        <w:tc>
          <w:tcPr>
            <w:tcW w:w="10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不合格样品数</w:t>
            </w:r>
          </w:p>
        </w:tc>
        <w:tc>
          <w:tcPr>
            <w:tcW w:w="12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合格率(%)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芹    菜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绿叶菜类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363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99.73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菠    菜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绿叶菜类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茼    蒿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绿叶菜类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苋    菜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绿叶菜类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茴    香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绿叶菜类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荠    菜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绿叶菜类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 菜 苔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绿叶菜类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莴    笋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绿叶菜类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芦    蒿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绿叶菜类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 心 菜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绿叶菜类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芫    荽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绿叶菜类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    芹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绿叶菜类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豌 豆 尖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绿叶菜类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雪 里 蕻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绿叶菜类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莴    苣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绿叶菜类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韭    菜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绿叶菜类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271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98.55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韭    黄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绿叶菜类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韭 菜 苔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绿叶菜类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98.78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豆    苗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绿叶菜类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    瓜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瓜 菜 类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457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456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99.78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    瓜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瓜 菜 类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387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387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冬    瓜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瓜 菜 类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苦    瓜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瓜 菜 类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293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293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丝    瓜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瓜 菜 类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 葫 芦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瓜 菜 类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蛇    瓜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瓜 菜 类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92.86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    瓜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瓜 菜 类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甜    瓜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瓜 菜 类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佛 手 瓜  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瓜 菜 类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萝    卜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根茎菜类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99.20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 萝 卜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根茎菜类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竹    笋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根茎菜类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    菜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葱 蒜 类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小计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5012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5002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99.80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</w:tbl>
    <w:p>
      <w:pPr>
        <w:ind w:firstLine="640" w:firstLineChars="200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二、临沧市201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年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月份农产品批发（交易）市场</w:t>
      </w:r>
    </w:p>
    <w:p>
      <w:pPr>
        <w:ind w:left="640" w:leftChars="305" w:firstLine="1440" w:firstLineChars="45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蔬菜农药残留检测统计表（二）</w:t>
      </w:r>
    </w:p>
    <w:tbl>
      <w:tblPr>
        <w:tblStyle w:val="3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080"/>
        <w:gridCol w:w="1440"/>
        <w:gridCol w:w="1440"/>
        <w:gridCol w:w="1080"/>
        <w:gridCol w:w="1080"/>
        <w:gridCol w:w="1136"/>
        <w:gridCol w:w="12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08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44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    葱</w:t>
            </w:r>
          </w:p>
        </w:tc>
        <w:tc>
          <w:tcPr>
            <w:tcW w:w="144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葱 蒜 类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</w:t>
            </w:r>
          </w:p>
        </w:tc>
        <w:tc>
          <w:tcPr>
            <w:tcW w:w="113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0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08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44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洋    葱</w:t>
            </w:r>
          </w:p>
        </w:tc>
        <w:tc>
          <w:tcPr>
            <w:tcW w:w="144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葱 蒜 类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13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0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08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44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    蒜</w:t>
            </w:r>
          </w:p>
        </w:tc>
        <w:tc>
          <w:tcPr>
            <w:tcW w:w="144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葱 蒜 类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113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0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08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44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蒜    苗</w:t>
            </w:r>
          </w:p>
        </w:tc>
        <w:tc>
          <w:tcPr>
            <w:tcW w:w="144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葱 蒜 类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113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0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96.64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08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44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细    葱</w:t>
            </w:r>
          </w:p>
        </w:tc>
        <w:tc>
          <w:tcPr>
            <w:tcW w:w="144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葱 蒜 类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13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0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08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44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    葱</w:t>
            </w:r>
          </w:p>
        </w:tc>
        <w:tc>
          <w:tcPr>
            <w:tcW w:w="144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葱 蒜 类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113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0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99.43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08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44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    豆</w:t>
            </w:r>
          </w:p>
        </w:tc>
        <w:tc>
          <w:tcPr>
            <w:tcW w:w="144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豆    类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13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0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08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刀    豆</w:t>
            </w:r>
          </w:p>
        </w:tc>
        <w:tc>
          <w:tcPr>
            <w:tcW w:w="144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豆    类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13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0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08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44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扁    豆</w:t>
            </w:r>
          </w:p>
        </w:tc>
        <w:tc>
          <w:tcPr>
            <w:tcW w:w="144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豆    类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13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0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08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44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豇    豆</w:t>
            </w:r>
          </w:p>
        </w:tc>
        <w:tc>
          <w:tcPr>
            <w:tcW w:w="144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豆    类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113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0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08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44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菜 豌 豆</w:t>
            </w:r>
          </w:p>
        </w:tc>
        <w:tc>
          <w:tcPr>
            <w:tcW w:w="144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豆    类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13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0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08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44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    豆</w:t>
            </w:r>
          </w:p>
        </w:tc>
        <w:tc>
          <w:tcPr>
            <w:tcW w:w="144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豆    类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13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0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08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44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蚕   豆</w:t>
            </w:r>
          </w:p>
        </w:tc>
        <w:tc>
          <w:tcPr>
            <w:tcW w:w="144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豆    类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13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0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08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44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荷 兰 豆</w:t>
            </w:r>
          </w:p>
        </w:tc>
        <w:tc>
          <w:tcPr>
            <w:tcW w:w="144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豆    类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13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0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08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44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 兰 花</w:t>
            </w:r>
          </w:p>
        </w:tc>
        <w:tc>
          <w:tcPr>
            <w:tcW w:w="144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 蓝 类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13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0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08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44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 椰 菜</w:t>
            </w:r>
          </w:p>
        </w:tc>
        <w:tc>
          <w:tcPr>
            <w:tcW w:w="144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 蓝 类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13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0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08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44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结球甘蓝</w:t>
            </w:r>
          </w:p>
        </w:tc>
        <w:tc>
          <w:tcPr>
            <w:tcW w:w="144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 蓝 类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113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0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08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44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花    菜 </w:t>
            </w:r>
          </w:p>
        </w:tc>
        <w:tc>
          <w:tcPr>
            <w:tcW w:w="144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 蓝 类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113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0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08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44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芥    兰</w:t>
            </w:r>
          </w:p>
        </w:tc>
        <w:tc>
          <w:tcPr>
            <w:tcW w:w="144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 蓝 类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13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0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08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44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辣    椒</w:t>
            </w:r>
          </w:p>
        </w:tc>
        <w:tc>
          <w:tcPr>
            <w:tcW w:w="144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茄 果 类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464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464</w:t>
            </w:r>
          </w:p>
        </w:tc>
        <w:tc>
          <w:tcPr>
            <w:tcW w:w="113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0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08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44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茄    子</w:t>
            </w:r>
          </w:p>
        </w:tc>
        <w:tc>
          <w:tcPr>
            <w:tcW w:w="144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茄 果 类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</w:t>
            </w:r>
          </w:p>
        </w:tc>
        <w:tc>
          <w:tcPr>
            <w:tcW w:w="113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0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08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44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番    茄</w:t>
            </w:r>
          </w:p>
        </w:tc>
        <w:tc>
          <w:tcPr>
            <w:tcW w:w="144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茄 果 类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</w:t>
            </w:r>
          </w:p>
        </w:tc>
        <w:tc>
          <w:tcPr>
            <w:tcW w:w="113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0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08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44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甜    椒</w:t>
            </w:r>
          </w:p>
        </w:tc>
        <w:tc>
          <w:tcPr>
            <w:tcW w:w="144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茄 果 类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13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0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08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44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樱桃番茄</w:t>
            </w:r>
          </w:p>
        </w:tc>
        <w:tc>
          <w:tcPr>
            <w:tcW w:w="144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茄 果 类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13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0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08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44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    菜</w:t>
            </w:r>
          </w:p>
        </w:tc>
        <w:tc>
          <w:tcPr>
            <w:tcW w:w="144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芥 菜 类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13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0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08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44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 铃 薯</w:t>
            </w:r>
          </w:p>
        </w:tc>
        <w:tc>
          <w:tcPr>
            <w:tcW w:w="144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薯 芋 类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113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0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08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44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芋    头</w:t>
            </w:r>
          </w:p>
        </w:tc>
        <w:tc>
          <w:tcPr>
            <w:tcW w:w="144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薯 芋 类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13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0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08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44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魔    芋</w:t>
            </w:r>
          </w:p>
        </w:tc>
        <w:tc>
          <w:tcPr>
            <w:tcW w:w="144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薯 芋 类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13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0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08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44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苦    菜</w:t>
            </w:r>
          </w:p>
        </w:tc>
        <w:tc>
          <w:tcPr>
            <w:tcW w:w="144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 菜 类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</w:t>
            </w:r>
          </w:p>
        </w:tc>
        <w:tc>
          <w:tcPr>
            <w:tcW w:w="113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0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99.67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08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44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 白 菜</w:t>
            </w:r>
          </w:p>
        </w:tc>
        <w:tc>
          <w:tcPr>
            <w:tcW w:w="144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 菜 类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</w:t>
            </w:r>
          </w:p>
        </w:tc>
        <w:tc>
          <w:tcPr>
            <w:tcW w:w="113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0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08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44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    菜</w:t>
            </w:r>
          </w:p>
        </w:tc>
        <w:tc>
          <w:tcPr>
            <w:tcW w:w="144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 菜 类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113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0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08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44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 白 菜</w:t>
            </w:r>
          </w:p>
        </w:tc>
        <w:tc>
          <w:tcPr>
            <w:tcW w:w="144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 菜 类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113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0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08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44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 白 菜</w:t>
            </w:r>
          </w:p>
        </w:tc>
        <w:tc>
          <w:tcPr>
            <w:tcW w:w="144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 菜 类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13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0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08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44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    春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多年生蔬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13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0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08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44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茨    菇</w:t>
            </w:r>
          </w:p>
        </w:tc>
        <w:tc>
          <w:tcPr>
            <w:tcW w:w="144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 生 类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13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0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08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44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莲    藕</w:t>
            </w:r>
          </w:p>
        </w:tc>
        <w:tc>
          <w:tcPr>
            <w:tcW w:w="144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 生 类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13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0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97.44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08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44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    芹</w:t>
            </w:r>
          </w:p>
        </w:tc>
        <w:tc>
          <w:tcPr>
            <w:tcW w:w="144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 生 类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13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0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08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44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 刁 柏</w:t>
            </w:r>
          </w:p>
        </w:tc>
        <w:tc>
          <w:tcPr>
            <w:tcW w:w="144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 生 类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3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0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08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44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 孢 菇</w:t>
            </w:r>
          </w:p>
        </w:tc>
        <w:tc>
          <w:tcPr>
            <w:tcW w:w="144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 它 类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13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0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08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44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    菇</w:t>
            </w:r>
          </w:p>
        </w:tc>
        <w:tc>
          <w:tcPr>
            <w:tcW w:w="144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 它 类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13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0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08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44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    菇</w:t>
            </w:r>
          </w:p>
        </w:tc>
        <w:tc>
          <w:tcPr>
            <w:tcW w:w="144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 它 类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13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0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08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芦    笋</w:t>
            </w:r>
          </w:p>
        </w:tc>
        <w:tc>
          <w:tcPr>
            <w:tcW w:w="144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 它 类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13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0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08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44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    耳</w:t>
            </w:r>
          </w:p>
        </w:tc>
        <w:tc>
          <w:tcPr>
            <w:tcW w:w="144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 它 类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13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0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08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44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 针 菇</w:t>
            </w:r>
          </w:p>
        </w:tc>
        <w:tc>
          <w:tcPr>
            <w:tcW w:w="144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 它 类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13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0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08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44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香    菇 </w:t>
            </w:r>
          </w:p>
        </w:tc>
        <w:tc>
          <w:tcPr>
            <w:tcW w:w="144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 它 类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13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0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08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44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    合</w:t>
            </w:r>
          </w:p>
        </w:tc>
        <w:tc>
          <w:tcPr>
            <w:tcW w:w="144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 他 类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13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0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08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 花 菜</w:t>
            </w:r>
          </w:p>
        </w:tc>
        <w:tc>
          <w:tcPr>
            <w:tcW w:w="144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 他 类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13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0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08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44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 季 豆</w:t>
            </w:r>
          </w:p>
        </w:tc>
        <w:tc>
          <w:tcPr>
            <w:tcW w:w="144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豆    类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</w:t>
            </w:r>
          </w:p>
        </w:tc>
        <w:tc>
          <w:tcPr>
            <w:tcW w:w="113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0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小计</w:t>
            </w: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5037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5028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20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99.82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10049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10030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20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99.81</w:t>
            </w:r>
          </w:p>
        </w:tc>
      </w:tr>
    </w:tbl>
    <w:p>
      <w:pPr>
        <w:rPr>
          <w:rFonts w:hint="eastAsia" w:ascii="仿宋" w:hAnsi="仿宋" w:eastAsia="仿宋" w:cs="仿宋"/>
          <w:color w:val="auto"/>
          <w:sz w:val="32"/>
          <w:szCs w:val="32"/>
          <w:u w:val="singl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D9F8C"/>
    <w:multiLevelType w:val="singleLevel"/>
    <w:tmpl w:val="595D9F8C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B37CAD"/>
    <w:rsid w:val="42B37CA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2018-09-10T07:51:00Z</dcterms:created>
  <dc:creator>Administrator</dc:creator>
  <cp:lastModifiedBy>Administrator</cp:lastModifiedBy>
  <dcterms:modified xsi:type="dcterms:W3CDTF">2018-09-10T07:51:48Z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