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distribute"/>
        <w:textAlignment w:val="auto"/>
        <w:rPr>
          <w:rFonts w:hint="eastAsia" w:ascii="仿宋_GB2312" w:hAnsi="仿宋_GB2312" w:eastAsia="仿宋_GB2312" w:cs="仿宋_GB2312"/>
          <w:b/>
          <w:bCs/>
          <w:color w:val="FF0000"/>
          <w:w w:val="90"/>
          <w:kern w:val="16"/>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distribute"/>
        <w:textAlignment w:val="auto"/>
        <w:rPr>
          <w:rFonts w:hint="eastAsia" w:ascii="仿宋_GB2312" w:hAnsi="仿宋_GB2312" w:eastAsia="仿宋_GB2312" w:cs="仿宋_GB2312"/>
          <w:b/>
          <w:bCs/>
          <w:color w:val="FF0000"/>
          <w:w w:val="90"/>
          <w:kern w:val="16"/>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distribute"/>
        <w:textAlignment w:val="auto"/>
        <w:rPr>
          <w:rFonts w:hint="eastAsia" w:ascii="仿宋_GB2312" w:hAnsi="仿宋_GB2312" w:eastAsia="仿宋_GB2312" w:cs="仿宋_GB2312"/>
          <w:b/>
          <w:bCs/>
          <w:color w:val="FF0000"/>
          <w:w w:val="90"/>
          <w:kern w:val="16"/>
          <w:sz w:val="32"/>
          <w:szCs w:val="32"/>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distribute"/>
        <w:textAlignment w:val="auto"/>
        <w:rPr>
          <w:rFonts w:hint="eastAsia" w:ascii="方正小标宋_GBK" w:hAnsi="方正小标宋_GBK" w:eastAsia="方正小标宋_GBK" w:cs="方正小标宋_GBK"/>
          <w:b/>
          <w:bCs/>
          <w:color w:val="FF0000"/>
          <w:sz w:val="32"/>
          <w:szCs w:val="32"/>
        </w:rPr>
      </w:pPr>
      <w:r>
        <w:rPr>
          <w:rFonts w:hint="eastAsia" w:ascii="方正小标宋_GBK" w:hAnsi="方正小标宋_GBK" w:eastAsia="方正小标宋_GBK" w:cs="方正小标宋_GBK"/>
          <w:b/>
          <w:bCs/>
          <w:color w:val="FF0000"/>
          <w:w w:val="90"/>
          <w:kern w:val="16"/>
          <w:sz w:val="84"/>
          <w:szCs w:val="84"/>
        </w:rPr>
        <w:t>临沧市生态环境局文件</w:t>
      </w:r>
    </w:p>
    <w:p>
      <w:pPr>
        <w:spacing w:line="0" w:lineRule="atLeast"/>
        <w:ind w:firstLine="1600" w:firstLineChars="800"/>
        <w:rPr>
          <w:rFonts w:hint="eastAsia" w:ascii="仿宋_GB2312" w:hAnsi="仿宋_GB2312" w:eastAsia="仿宋_GB2312" w:cs="仿宋_GB2312"/>
          <w:sz w:val="20"/>
          <w:szCs w:val="20"/>
        </w:rPr>
      </w:pPr>
    </w:p>
    <w:p>
      <w:pPr>
        <w:spacing w:line="0" w:lineRule="atLeast"/>
        <w:ind w:left="0" w:leftChars="0" w:firstLine="0" w:firstLineChars="0"/>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临环审〔202</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号</w:t>
      </w:r>
    </w:p>
    <w:p>
      <w:pPr>
        <w:spacing w:line="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116205</wp:posOffset>
                </wp:positionV>
                <wp:extent cx="5715000" cy="0"/>
                <wp:effectExtent l="0" t="13970" r="0" b="24130"/>
                <wp:wrapNone/>
                <wp:docPr id="7" name="直接连接符 7"/>
                <wp:cNvGraphicFramePr/>
                <a:graphic xmlns:a="http://schemas.openxmlformats.org/drawingml/2006/main">
                  <a:graphicData uri="http://schemas.microsoft.com/office/word/2010/wordprocessingShape">
                    <wps:wsp>
                      <wps:cNvCnPr/>
                      <wps:spPr>
                        <a:xfrm>
                          <a:off x="0" y="0"/>
                          <a:ext cx="5715000" cy="0"/>
                        </a:xfrm>
                        <a:prstGeom prst="line">
                          <a:avLst/>
                        </a:prstGeom>
                        <a:ln w="28575" cap="flat" cmpd="thickThin">
                          <a:solidFill>
                            <a:srgbClr val="FF0000"/>
                          </a:solidFill>
                          <a:prstDash val="solid"/>
                          <a:round/>
                          <a:headEnd type="none" w="med" len="med"/>
                          <a:tailEnd type="none" w="med" len="med"/>
                        </a:ln>
                        <a:effectLst/>
                      </wps:spPr>
                      <wps:bodyPr upright="1"/>
                    </wps:wsp>
                  </a:graphicData>
                </a:graphic>
              </wp:anchor>
            </w:drawing>
          </mc:Choice>
          <mc:Fallback>
            <w:pict>
              <v:line id="_x0000_s1026" o:spid="_x0000_s1026" o:spt="20" style="position:absolute;left:0pt;margin-left:1.5pt;margin-top:9.15pt;height:0pt;width:450pt;z-index:251660288;mso-width-relative:page;mso-height-relative:page;" filled="f" stroked="t" coordsize="21600,21600" o:gfxdata="UEsDBAoAAAAAAIdO4kAAAAAAAAAAAAAAAAAEAAAAZHJzL1BLAwQUAAAACACHTuJAl5P5NNIAAAAH&#10;AQAADwAAAGRycy9kb3ducmV2LnhtbE2PTU/DMAyG70j7D5EncWNJmTSV0nSHTRwQJ8bX1WtMW61x&#10;qiZbt3+PJw5w9PNarx+X67Pv1YnG2AW2kC0MKOI6uI4bC+9vT3c5qJiQHfaBycKFIqyr2U2JhQsT&#10;v9JplxolJRwLtNCmNBRax7olj3ERBmLJvsPoMck4NtqNOEm57/W9MSvtsWO50OJAm5bqw+7oLTy/&#10;ZJ+43X7kBzNOwbivyypMG2tv55l5BJXonP6W4aov6lCJ0z4c2UXVW1jKJ0lwvgQl8YO5gv0v0FWp&#10;//tXP1BLAwQUAAAACACHTuJAgrbs7gUCAAADBAAADgAAAGRycy9lMm9Eb2MueG1srVO9jhMxEO6R&#10;eAfLPdlNpJDTKpsrLoQGQSSOB3Ds2V0L/8l2sslL8AJIdFBR0vM23D0GY+9eDo4mBY099oy/me+b&#10;8fL6qBU5gA/SmppOJyUlYLgV0rQ1/XC7eXFFSYjMCKasgZqeINDr1fNny95VMLOdVQI8QRATqt7V&#10;tIvRVUUReAeahYl1YNDZWK9ZxKNvC+FZj+haFbOyfFn01gvnLYcQ8HY9OOmI6C8BtE0jOawt32sw&#10;cUD1oFhESqGTLtBVrrZpgMd3TRMgElVTZBrziknQ3qW1WC1Z1XrmOsnHEtglJTzhpJk0mPQMtWaR&#10;kb2X/0Bpyb0NtokTbnUxEMmKIItp+USb9x1zkLmg1MGdRQ//D5a/PWw9kaKmC0oM09jwu88/fn36&#10;ev/zC65337+RRRKpd6HC2Buz9eMpuK1PjI+N12lHLuSYhT2dhYVjJBwv54vpvCxRc/7gKx4fOh/i&#10;a7CaJKOmSprEmVXs8CZETIahDyHpWhnS13R2NV/MEY/hBDbYeTS1QxYR+/jxthu7EaySYiOVSg+D&#10;b3c3ypMDw1nYbLCe3H6E/yss5Vqz0A1x2TVMibd7I/K8dMDEKyNIPDnUy+A3oakmDYISBfirkpUj&#10;I5PqkkgsQplUJOSZHYkn0QeZk7Wz4oS92jsv2w6FmqYURfLgbGSZxjlOw/fnOUc9/t3V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eT+TTSAAAABwEAAA8AAAAAAAAAAQAgAAAAIgAAAGRycy9kb3du&#10;cmV2LnhtbFBLAQIUABQAAAAIAIdO4kCCtuzuBQIAAAMEAAAOAAAAAAAAAAEAIAAAACEBAABkcnMv&#10;ZTJvRG9jLnhtbFBLBQYAAAAABgAGAFkBAACYBQAAAAA=&#10;">
                <v:fill on="f" focussize="0,0"/>
                <v:stroke weight="2.25pt" color="#FF0000" linestyle="thickThin"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spacing w:line="0" w:lineRule="atLeast"/>
        <w:ind w:firstLine="0" w:firstLineChars="0"/>
        <w:jc w:val="center"/>
        <w:textAlignment w:val="auto"/>
        <w:rPr>
          <w:rFonts w:hint="eastAsia" w:ascii="方正小标宋_GBK" w:hAnsi="方正小标宋_GBK" w:eastAsia="方正小标宋_GBK" w:cs="方正小标宋_GBK"/>
          <w:b/>
          <w:bCs/>
          <w:color w:val="auto"/>
          <w:sz w:val="44"/>
          <w:szCs w:val="44"/>
        </w:rPr>
      </w:pPr>
      <w:r>
        <w:rPr>
          <w:rFonts w:hint="eastAsia" w:ascii="方正小标宋_GBK" w:hAnsi="方正小标宋_GBK" w:eastAsia="方正小标宋_GBK" w:cs="方正小标宋_GBK"/>
          <w:b/>
          <w:bCs/>
          <w:color w:val="auto"/>
          <w:sz w:val="44"/>
          <w:szCs w:val="44"/>
        </w:rPr>
        <w:t>临沧市生态环境局关于</w:t>
      </w:r>
      <w:r>
        <w:rPr>
          <w:rFonts w:hint="eastAsia" w:ascii="方正小标宋_GBK" w:hAnsi="方正小标宋_GBK" w:eastAsia="方正小标宋_GBK" w:cs="方正小标宋_GBK"/>
          <w:b/>
          <w:bCs/>
          <w:color w:val="auto"/>
          <w:sz w:val="44"/>
          <w:szCs w:val="44"/>
          <w:lang w:eastAsia="zh-CN"/>
        </w:rPr>
        <w:t>临沧市生活垃圾焚烧发电厂建设项目</w:t>
      </w:r>
      <w:r>
        <w:rPr>
          <w:rFonts w:hint="eastAsia" w:ascii="方正小标宋_GBK" w:hAnsi="方正小标宋_GBK" w:eastAsia="方正小标宋_GBK" w:cs="方正小标宋_GBK"/>
          <w:b/>
          <w:bCs/>
          <w:color w:val="auto"/>
          <w:sz w:val="44"/>
          <w:szCs w:val="44"/>
        </w:rPr>
        <w:t>环境影响</w:t>
      </w:r>
      <w:r>
        <w:rPr>
          <w:rFonts w:hint="eastAsia" w:ascii="方正小标宋_GBK" w:hAnsi="方正小标宋_GBK" w:eastAsia="方正小标宋_GBK" w:cs="方正小标宋_GBK"/>
          <w:b/>
          <w:bCs/>
          <w:color w:val="auto"/>
          <w:sz w:val="44"/>
          <w:szCs w:val="44"/>
          <w:lang w:eastAsia="zh-CN"/>
        </w:rPr>
        <w:t>报告书</w:t>
      </w:r>
      <w:r>
        <w:rPr>
          <w:rFonts w:hint="eastAsia" w:ascii="方正小标宋_GBK" w:hAnsi="方正小标宋_GBK" w:eastAsia="方正小标宋_GBK" w:cs="方正小标宋_GBK"/>
          <w:b/>
          <w:bCs/>
          <w:color w:val="auto"/>
          <w:sz w:val="44"/>
          <w:szCs w:val="44"/>
        </w:rPr>
        <w:t>的批复</w:t>
      </w:r>
    </w:p>
    <w:p>
      <w:pPr>
        <w:keepNext w:val="0"/>
        <w:keepLines w:val="0"/>
        <w:pageBreakBefore w:val="0"/>
        <w:widowControl w:val="0"/>
        <w:kinsoku/>
        <w:wordWrap/>
        <w:overflowPunct/>
        <w:topLinePunct w:val="0"/>
        <w:autoSpaceDE/>
        <w:autoSpaceDN/>
        <w:bidi w:val="0"/>
        <w:spacing w:line="0" w:lineRule="atLeast"/>
        <w:ind w:left="0" w:leftChars="0" w:firstLine="0" w:firstLineChars="0"/>
        <w:jc w:val="left"/>
        <w:textAlignment w:val="auto"/>
        <w:rPr>
          <w:rFonts w:hint="eastAsia" w:ascii="仿宋_GB2312" w:hAnsi="仿宋_GB2312" w:eastAsia="仿宋_GB2312" w:cs="仿宋_GB2312"/>
          <w:i w:val="0"/>
          <w:iCs w:val="0"/>
          <w:caps w:val="0"/>
          <w:color w:val="auto"/>
          <w:spacing w:val="0"/>
          <w:sz w:val="32"/>
          <w:szCs w:val="32"/>
          <w:shd w:val="clear" w:fill="FFFFFF"/>
        </w:rPr>
      </w:pPr>
    </w:p>
    <w:p>
      <w:pPr>
        <w:keepNext w:val="0"/>
        <w:keepLines w:val="0"/>
        <w:pageBreakBefore w:val="0"/>
        <w:widowControl w:val="0"/>
        <w:kinsoku/>
        <w:wordWrap/>
        <w:overflowPunct/>
        <w:topLinePunct w:val="0"/>
        <w:autoSpaceDE/>
        <w:autoSpaceDN/>
        <w:bidi w:val="0"/>
        <w:spacing w:line="560" w:lineRule="exact"/>
        <w:ind w:left="0" w:leftChars="0" w:firstLine="0" w:firstLineChars="0"/>
        <w:jc w:val="left"/>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zh-CN" w:eastAsia="zh-CN"/>
        </w:rPr>
        <w:t>云县海创环境能源科技有限责任公司</w:t>
      </w:r>
      <w:r>
        <w:rPr>
          <w:rFonts w:hint="eastAsia" w:ascii="仿宋_GB2312" w:hAnsi="仿宋_GB2312" w:eastAsia="仿宋_GB2312" w:cs="仿宋_GB2312"/>
          <w:i w:val="0"/>
          <w:iCs w:val="0"/>
          <w:caps w:val="0"/>
          <w:color w:val="auto"/>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你公司申请报批的《临沧市生活垃圾焚烧发电厂建设项目环境影响报告书》（以下简称《报告书》）收悉。</w:t>
      </w:r>
      <w:r>
        <w:rPr>
          <w:rFonts w:hint="eastAsia" w:ascii="仿宋_GB2312" w:hAnsi="仿宋_GB2312" w:eastAsia="仿宋_GB2312" w:cs="仿宋_GB2312"/>
          <w:color w:val="auto"/>
          <w:sz w:val="32"/>
          <w:szCs w:val="32"/>
          <w:lang w:val="en-US" w:eastAsia="zh-CN"/>
        </w:rPr>
        <w:t>现</w:t>
      </w:r>
      <w:r>
        <w:rPr>
          <w:rFonts w:hint="eastAsia" w:ascii="仿宋_GB2312" w:hAnsi="仿宋_GB2312" w:eastAsia="仿宋_GB2312" w:cs="仿宋_GB2312"/>
          <w:color w:val="auto"/>
          <w:sz w:val="32"/>
          <w:szCs w:val="32"/>
          <w:lang w:eastAsia="zh-CN"/>
        </w:rPr>
        <w:t>批复如下：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一、项目基本信息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rPr>
        <w:t>项目位于</w:t>
      </w:r>
      <w:r>
        <w:rPr>
          <w:rFonts w:hint="eastAsia" w:ascii="仿宋_GB2312" w:hAnsi="仿宋_GB2312" w:eastAsia="仿宋_GB2312" w:cs="仿宋_GB2312"/>
          <w:color w:val="auto"/>
          <w:kern w:val="0"/>
          <w:sz w:val="32"/>
          <w:szCs w:val="32"/>
          <w:lang w:val="en-US" w:eastAsia="zh-CN"/>
        </w:rPr>
        <w:t>临沧市云县爱华镇昔汉村大昔汉组大田垭口，项目区中心地理坐标为东经100.057931255°、北纬24.214237939°。建设规模和内容为新建一座处理规模为500吨/天的生活垃圾焚烧发电厂，主要包括1台机械炉排焚烧炉、1台余热锅炉、1台9MW的水冷凝汽式汽轮发电机组、垃圾接收、储存和供料系统、垃圾焚烧系统、余热发电系统、烟气净化系统、污水处理系统等，并配套建设厂区的</w:t>
      </w:r>
      <w:r>
        <w:rPr>
          <w:rFonts w:hint="eastAsia" w:ascii="仿宋_GB2312" w:hAnsi="仿宋_GB2312" w:eastAsia="仿宋_GB2312" w:cs="仿宋_GB2312"/>
          <w:color w:val="auto"/>
          <w:kern w:val="0"/>
          <w:sz w:val="32"/>
          <w:szCs w:val="32"/>
          <w:lang w:eastAsia="zh-CN"/>
        </w:rPr>
        <w:t>给排水系统、自动化控制系统等工程</w:t>
      </w:r>
      <w:r>
        <w:rPr>
          <w:rFonts w:hint="eastAsia" w:ascii="仿宋_GB2312" w:hAnsi="仿宋_GB2312" w:eastAsia="仿宋_GB2312" w:cs="仿宋_GB2312"/>
          <w:color w:val="auto"/>
          <w:kern w:val="0"/>
          <w:sz w:val="32"/>
          <w:szCs w:val="32"/>
          <w:lang w:val="en-US" w:eastAsia="zh-CN"/>
        </w:rPr>
        <w:t>。项目总投资为35000万元，其中环保投资3106万元，占项目总投资的8.87%。</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该</w:t>
      </w:r>
      <w:r>
        <w:rPr>
          <w:rFonts w:hint="eastAsia" w:ascii="仿宋_GB2312" w:hAnsi="仿宋_GB2312" w:eastAsia="仿宋_GB2312" w:cs="仿宋_GB2312"/>
          <w:color w:val="auto"/>
          <w:sz w:val="32"/>
          <w:szCs w:val="32"/>
          <w:lang w:eastAsia="zh-CN"/>
        </w:rPr>
        <w:t>《报告书》</w:t>
      </w:r>
      <w:r>
        <w:rPr>
          <w:rFonts w:hint="eastAsia" w:ascii="仿宋_GB2312" w:hAnsi="仿宋_GB2312" w:eastAsia="仿宋_GB2312" w:cs="仿宋_GB2312"/>
          <w:color w:val="auto"/>
          <w:sz w:val="32"/>
          <w:szCs w:val="32"/>
        </w:rPr>
        <w:t>可作为该项目环境保护设计、建设、验收和运行环境管理的依据。项目建设符合国家及云南省对建设项目环境影响评价文件审批的有关规定，不存在工程建设的重大环境制约因素，市生态环境局同意按照</w:t>
      </w:r>
      <w:r>
        <w:rPr>
          <w:rFonts w:hint="eastAsia" w:ascii="仿宋_GB2312" w:hAnsi="仿宋_GB2312" w:eastAsia="仿宋_GB2312" w:cs="仿宋_GB2312"/>
          <w:color w:val="auto"/>
          <w:sz w:val="32"/>
          <w:szCs w:val="32"/>
          <w:lang w:eastAsia="zh-CN"/>
        </w:rPr>
        <w:t>《报告书》</w:t>
      </w:r>
      <w:r>
        <w:rPr>
          <w:rFonts w:hint="eastAsia" w:ascii="仿宋_GB2312" w:hAnsi="仿宋_GB2312" w:eastAsia="仿宋_GB2312" w:cs="仿宋_GB2312"/>
          <w:color w:val="auto"/>
          <w:sz w:val="32"/>
          <w:szCs w:val="32"/>
        </w:rPr>
        <w:t>所述的环境保护对策措施方案建设。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二、项目建设和生产过程中应当做好的工作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pacing w:val="0"/>
          <w:sz w:val="32"/>
          <w:szCs w:val="32"/>
          <w:lang w:eastAsia="zh-CN"/>
        </w:rPr>
        <w:t>请</w:t>
      </w:r>
      <w:r>
        <w:rPr>
          <w:rFonts w:hint="eastAsia" w:ascii="仿宋_GB2312" w:hAnsi="仿宋_GB2312" w:eastAsia="仿宋_GB2312" w:cs="仿宋_GB2312"/>
          <w:color w:val="auto"/>
          <w:spacing w:val="0"/>
          <w:sz w:val="32"/>
          <w:szCs w:val="32"/>
          <w:lang w:val="en-US" w:eastAsia="zh-CN"/>
        </w:rPr>
        <w:t>你公司</w:t>
      </w:r>
      <w:r>
        <w:rPr>
          <w:rFonts w:hint="eastAsia" w:ascii="仿宋_GB2312" w:hAnsi="仿宋_GB2312" w:eastAsia="仿宋_GB2312" w:cs="仿宋_GB2312"/>
          <w:color w:val="auto"/>
          <w:spacing w:val="0"/>
          <w:sz w:val="32"/>
          <w:szCs w:val="32"/>
          <w:lang w:eastAsia="zh-CN"/>
        </w:rPr>
        <w:t>严格对照《报告书》提出的各项污染防治措施及要求落实。</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b w:val="0"/>
          <w:bCs w:val="0"/>
          <w:color w:val="000000" w:themeColor="text1"/>
          <w:sz w:val="32"/>
          <w:szCs w:val="32"/>
          <w14:textFill>
            <w14:solidFill>
              <w14:schemeClr w14:val="tx1"/>
            </w14:solidFill>
          </w14:textFill>
        </w:rPr>
        <w:t>项目建设必须严格执行配套建设的环境保护设施与主体工程同时设计、同时施工、同时投产使用的环境保护“三同时”制度。</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（三）项目环境影响评价文件经批准后，如工程的性质、规模、</w:t>
      </w:r>
      <w:r>
        <w:rPr>
          <w:rFonts w:hint="eastAsia" w:ascii="仿宋_GB2312" w:hAnsi="仿宋_GB2312" w:eastAsia="仿宋_GB2312" w:cs="仿宋_GB2312"/>
          <w:color w:val="auto"/>
          <w:sz w:val="32"/>
          <w:szCs w:val="32"/>
          <w:highlight w:val="none"/>
          <w:lang w:val="en-US" w:eastAsia="zh-CN"/>
        </w:rPr>
        <w:t>工艺、地点或者防治污染、防止生态破坏的措施发生重大变动的，建设公司应当重新报批环境影响评价文件，否则不得实施建设。自环评批复</w:t>
      </w:r>
      <w:r>
        <w:rPr>
          <w:rFonts w:hint="eastAsia" w:ascii="仿宋_GB2312" w:hAnsi="仿宋_GB2312" w:eastAsia="仿宋_GB2312" w:cs="仿宋_GB2312"/>
          <w:color w:val="auto"/>
          <w:sz w:val="32"/>
          <w:szCs w:val="32"/>
          <w:lang w:val="en-US" w:eastAsia="zh-CN"/>
        </w:rPr>
        <w:t>文件批准之日起，如工程超过5年未开工建设，环境影响评价文件应当报临沧市生态环境局重新审核。</w:t>
      </w:r>
    </w:p>
    <w:p>
      <w:pPr>
        <w:pStyle w:val="3"/>
        <w:keepNext w:val="0"/>
        <w:keepLines w:val="0"/>
        <w:pageBreakBefore w:val="0"/>
        <w:widowControl w:val="0"/>
        <w:kinsoku/>
        <w:wordWrap/>
        <w:overflowPunct/>
        <w:topLinePunct w:val="0"/>
        <w:autoSpaceDE/>
        <w:autoSpaceDN/>
        <w:bidi w:val="0"/>
        <w:adjustRightInd w:val="0"/>
        <w:snapToGrid w:val="0"/>
        <w:spacing w:before="0" w:after="0" w:line="560" w:lineRule="exact"/>
        <w:ind w:left="0" w:right="0" w:firstLine="640" w:firstLineChars="200"/>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pacing w:val="0"/>
          <w:sz w:val="32"/>
          <w:szCs w:val="32"/>
          <w:lang w:eastAsia="zh-CN"/>
        </w:rPr>
        <w:t>请</w:t>
      </w:r>
      <w:r>
        <w:rPr>
          <w:rFonts w:hint="eastAsia" w:ascii="仿宋_GB2312" w:hAnsi="仿宋_GB2312" w:eastAsia="仿宋_GB2312" w:cs="仿宋_GB2312"/>
          <w:color w:val="auto"/>
          <w:spacing w:val="0"/>
          <w:sz w:val="32"/>
          <w:szCs w:val="32"/>
          <w:lang w:val="en-US" w:eastAsia="zh-CN"/>
        </w:rPr>
        <w:t>你公司严格</w:t>
      </w:r>
      <w:r>
        <w:rPr>
          <w:rFonts w:hint="eastAsia" w:ascii="仿宋_GB2312" w:hAnsi="仿宋_GB2312" w:eastAsia="仿宋_GB2312" w:cs="仿宋_GB2312"/>
          <w:color w:val="auto"/>
          <w:sz w:val="32"/>
          <w:szCs w:val="32"/>
          <w:lang w:val="en-US" w:eastAsia="zh-CN"/>
        </w:rPr>
        <w:t>按照《突发环境事件应急预案管理暂行办法》的要求，强化环境风险管理，制定环境风险应急预案并报市生态环境局云县分局备案；落实各项环境风险防范和应急处置设施（措施），做好日常环境应急演练和培训，开展环境监测，保障环境安全。</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SA"/>
        </w:rPr>
        <w:t>（五）</w:t>
      </w:r>
      <w:r>
        <w:rPr>
          <w:rFonts w:hint="eastAsia" w:ascii="仿宋_GB2312" w:hAnsi="仿宋_GB2312" w:eastAsia="仿宋_GB2312" w:cs="仿宋_GB2312"/>
          <w:color w:val="auto"/>
          <w:sz w:val="32"/>
          <w:szCs w:val="32"/>
          <w:lang w:val="en-US" w:eastAsia="zh-CN"/>
        </w:rPr>
        <w:t>项目竣工后，请你公司严格按照《建设项目竣工环境保护验收暂行办法》有关规定，组织对配套建设的环境保护设施进行验收，并将相关信息向社会公开，同时将上述信息报送市生态环境局临翔分局、云县分局。</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w:t>
      </w:r>
      <w:r>
        <w:rPr>
          <w:rFonts w:hint="eastAsia" w:ascii="仿宋_GB2312" w:hAnsi="仿宋_GB2312" w:eastAsia="仿宋_GB2312" w:cs="仿宋_GB2312"/>
          <w:color w:val="auto"/>
          <w:spacing w:val="0"/>
          <w:sz w:val="32"/>
          <w:szCs w:val="32"/>
          <w:highlight w:val="none"/>
          <w:lang w:eastAsia="zh-CN"/>
        </w:rPr>
        <w:t>请</w:t>
      </w:r>
      <w:r>
        <w:rPr>
          <w:rFonts w:hint="eastAsia" w:ascii="仿宋_GB2312" w:hAnsi="仿宋_GB2312" w:eastAsia="仿宋_GB2312" w:cs="仿宋_GB2312"/>
          <w:color w:val="auto"/>
          <w:spacing w:val="0"/>
          <w:sz w:val="32"/>
          <w:szCs w:val="32"/>
          <w:highlight w:val="none"/>
          <w:lang w:val="en-US" w:eastAsia="zh-CN"/>
        </w:rPr>
        <w:t>你</w:t>
      </w:r>
      <w:r>
        <w:rPr>
          <w:rFonts w:hint="eastAsia" w:ascii="仿宋_GB2312" w:hAnsi="仿宋_GB2312" w:eastAsia="仿宋_GB2312" w:cs="仿宋_GB2312"/>
          <w:color w:val="auto"/>
          <w:sz w:val="32"/>
          <w:szCs w:val="32"/>
          <w:highlight w:val="none"/>
          <w:lang w:val="en-US" w:eastAsia="zh-CN"/>
        </w:rPr>
        <w:t>公司</w:t>
      </w:r>
      <w:r>
        <w:rPr>
          <w:rFonts w:hint="eastAsia" w:ascii="仿宋_GB2312" w:hAnsi="仿宋_GB2312" w:eastAsia="仿宋_GB2312" w:cs="仿宋_GB2312"/>
          <w:color w:val="auto"/>
          <w:spacing w:val="0"/>
          <w:sz w:val="32"/>
          <w:szCs w:val="32"/>
          <w:highlight w:val="none"/>
          <w:lang w:val="en-US" w:eastAsia="zh-CN"/>
        </w:rPr>
        <w:t>在</w:t>
      </w:r>
      <w:r>
        <w:rPr>
          <w:rFonts w:hint="default" w:ascii="仿宋_GB2312" w:hAnsi="仿宋_GB2312" w:eastAsia="仿宋_GB2312" w:cs="仿宋_GB2312"/>
          <w:kern w:val="0"/>
          <w:sz w:val="32"/>
          <w:szCs w:val="32"/>
          <w:highlight w:val="none"/>
          <w:lang w:val="en-US" w:eastAsia="zh-CN" w:bidi="ar-SA"/>
        </w:rPr>
        <w:t>启动</w:t>
      </w:r>
      <w:r>
        <w:rPr>
          <w:rFonts w:hint="default" w:ascii="仿宋_GB2312" w:hAnsi="仿宋_GB2312" w:eastAsia="仿宋_GB2312" w:cs="仿宋_GB2312"/>
          <w:kern w:val="0"/>
          <w:sz w:val="32"/>
          <w:szCs w:val="32"/>
          <w:lang w:val="en-US" w:eastAsia="zh-CN" w:bidi="ar-SA"/>
        </w:rPr>
        <w:t>生产设施或者发生实际排污行为之前依法申请取得排污许可证</w:t>
      </w:r>
      <w:r>
        <w:rPr>
          <w:rFonts w:hint="eastAsia" w:ascii="仿宋_GB2312" w:hAnsi="仿宋_GB2312" w:eastAsia="仿宋_GB2312" w:cs="仿宋_GB2312"/>
          <w:kern w:val="0"/>
          <w:sz w:val="32"/>
          <w:szCs w:val="32"/>
          <w:lang w:val="en-US" w:eastAsia="zh-CN" w:bidi="ar-SA"/>
        </w:rPr>
        <w:t>，</w:t>
      </w:r>
      <w:r>
        <w:rPr>
          <w:rFonts w:hint="default" w:ascii="仿宋_GB2312" w:hAnsi="仿宋_GB2312" w:eastAsia="仿宋_GB2312" w:cs="仿宋_GB2312"/>
          <w:kern w:val="0"/>
          <w:sz w:val="32"/>
          <w:szCs w:val="32"/>
          <w:lang w:val="en-US" w:eastAsia="zh-CN" w:bidi="ar-SA"/>
        </w:rPr>
        <w:t>未取得排污许可证前</w:t>
      </w:r>
      <w:r>
        <w:rPr>
          <w:rFonts w:hint="eastAsia" w:ascii="仿宋_GB2312" w:hAnsi="仿宋_GB2312" w:eastAsia="仿宋_GB2312" w:cs="仿宋_GB2312"/>
          <w:kern w:val="0"/>
          <w:sz w:val="32"/>
          <w:szCs w:val="32"/>
          <w:lang w:val="en-US" w:eastAsia="zh-CN" w:bidi="ar-SA"/>
        </w:rPr>
        <w:t>，</w:t>
      </w:r>
      <w:r>
        <w:rPr>
          <w:rFonts w:hint="default" w:ascii="仿宋_GB2312" w:hAnsi="仿宋_GB2312" w:eastAsia="仿宋_GB2312" w:cs="仿宋_GB2312"/>
          <w:kern w:val="0"/>
          <w:sz w:val="32"/>
          <w:szCs w:val="32"/>
          <w:lang w:val="en-US" w:eastAsia="zh-CN" w:bidi="ar-SA"/>
        </w:rPr>
        <w:t>不得</w:t>
      </w:r>
      <w:r>
        <w:rPr>
          <w:rFonts w:hint="eastAsia" w:eastAsia="仿宋_GB2312" w:cs="Times New Roman"/>
          <w:color w:val="auto"/>
          <w:sz w:val="32"/>
          <w:szCs w:val="32"/>
          <w:lang w:val="en-US" w:eastAsia="zh-CN"/>
        </w:rPr>
        <w:t>排污</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（七）市</w:t>
      </w:r>
      <w:r>
        <w:rPr>
          <w:rFonts w:hint="eastAsia" w:ascii="仿宋_GB2312" w:hAnsi="仿宋_GB2312" w:eastAsia="仿宋_GB2312" w:cs="仿宋_GB2312"/>
          <w:color w:val="auto"/>
          <w:sz w:val="32"/>
          <w:szCs w:val="32"/>
        </w:rPr>
        <w:t>生态环境局</w:t>
      </w:r>
      <w:r>
        <w:rPr>
          <w:rFonts w:hint="eastAsia" w:ascii="仿宋_GB2312" w:hAnsi="仿宋_GB2312" w:eastAsia="仿宋_GB2312" w:cs="仿宋_GB2312"/>
          <w:color w:val="auto"/>
          <w:sz w:val="32"/>
          <w:szCs w:val="32"/>
          <w:lang w:val="en-US" w:eastAsia="zh-CN"/>
        </w:rPr>
        <w:t>临翔分局、云县分局</w:t>
      </w:r>
      <w:r>
        <w:rPr>
          <w:rFonts w:hint="eastAsia" w:ascii="仿宋_GB2312" w:hAnsi="仿宋_GB2312" w:eastAsia="仿宋_GB2312" w:cs="仿宋_GB2312"/>
          <w:color w:val="auto"/>
          <w:sz w:val="32"/>
          <w:szCs w:val="32"/>
        </w:rPr>
        <w:t>要切实履行属地监管职责，按照相关法律法规及《关于进一步完善建设项目环境保护“三同时”及</w:t>
      </w:r>
      <w:bookmarkStart w:id="0" w:name="_GoBack"/>
      <w:bookmarkEnd w:id="0"/>
      <w:r>
        <w:rPr>
          <w:rFonts w:hint="eastAsia" w:ascii="仿宋_GB2312" w:hAnsi="仿宋_GB2312" w:eastAsia="仿宋_GB2312" w:cs="仿宋_GB2312"/>
          <w:color w:val="auto"/>
          <w:sz w:val="32"/>
          <w:szCs w:val="32"/>
        </w:rPr>
        <w:t>竣工环境保护自主验收监管工作机制的意见》（环执法〔2021〕70号）要求，加强对该项目环境保护“三同时”及自主验收监管。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jc w:val="both"/>
        <w:textAlignment w:val="auto"/>
        <w:rPr>
          <w:rFonts w:hint="eastAsia" w:ascii="仿宋_GB2312" w:hAnsi="仿宋_GB2312" w:eastAsia="仿宋_GB2312" w:cs="仿宋_GB2312"/>
          <w:color w:val="auto"/>
          <w:sz w:val="32"/>
          <w:szCs w:val="32"/>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临沧市生态环境局</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16</w:t>
      </w:r>
      <w:r>
        <w:rPr>
          <w:rFonts w:hint="eastAsia" w:ascii="仿宋_GB2312" w:hAnsi="仿宋_GB2312" w:eastAsia="仿宋_GB2312" w:cs="仿宋_GB2312"/>
          <w:color w:val="auto"/>
          <w:sz w:val="32"/>
          <w:szCs w:val="32"/>
          <w:highlight w:val="none"/>
        </w:rPr>
        <w:t>日</w:t>
      </w: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ind w:left="0" w:leftChars="0" w:firstLine="0" w:firstLineChars="0"/>
        <w:rPr>
          <w:rFonts w:hint="eastAsia" w:ascii="仿宋_GB2312" w:hAnsi="仿宋_GB2312" w:eastAsia="仿宋_GB2312" w:cs="仿宋_GB2312"/>
          <w:color w:val="auto"/>
          <w:sz w:val="32"/>
          <w:szCs w:val="32"/>
          <w:highlight w:val="none"/>
        </w:rPr>
      </w:pPr>
    </w:p>
    <w:tbl>
      <w:tblPr>
        <w:tblStyle w:val="6"/>
        <w:tblpPr w:leftFromText="180" w:rightFromText="180" w:vertAnchor="text" w:horzAnchor="page" w:tblpX="1547" w:tblpY="2095"/>
        <w:tblOverlap w:val="never"/>
        <w:tblW w:w="9173"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17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9173" w:type="dxa"/>
            <w:tcBorders>
              <w:top w:val="single" w:color="auto" w:sz="4" w:space="0"/>
              <w:left w:val="nil"/>
              <w:bottom w:val="single" w:color="auto" w:sz="4" w:space="0"/>
              <w:right w:val="nil"/>
            </w:tcBorders>
          </w:tcPr>
          <w:p>
            <w:pPr>
              <w:spacing w:line="560" w:lineRule="exact"/>
              <w:ind w:left="1118" w:leftChars="116" w:hanging="840" w:hangingChars="300"/>
              <w:rPr>
                <w:rFonts w:hint="eastAsia" w:ascii="仿宋_GB2312" w:hAnsi="仿宋_GB2312" w:eastAsia="仿宋_GB2312" w:cs="仿宋_GB2312"/>
                <w:color w:val="auto"/>
                <w:kern w:val="2"/>
                <w:sz w:val="21"/>
                <w:lang w:val="en-US" w:eastAsia="zh-CN"/>
              </w:rPr>
            </w:pPr>
            <w:r>
              <w:rPr>
                <w:rFonts w:hint="eastAsia" w:ascii="仿宋_GB2312" w:hAnsi="仿宋_GB2312" w:eastAsia="仿宋_GB2312" w:cs="仿宋_GB2312"/>
                <w:color w:val="auto"/>
                <w:kern w:val="0"/>
                <w:sz w:val="28"/>
                <w:szCs w:val="28"/>
              </w:rPr>
              <w:t>抄送：</w:t>
            </w:r>
            <w:r>
              <w:rPr>
                <w:rFonts w:hint="eastAsia" w:ascii="仿宋_GB2312" w:hAnsi="仿宋_GB2312" w:eastAsia="仿宋_GB2312" w:cs="仿宋_GB2312"/>
                <w:color w:val="auto"/>
                <w:kern w:val="0"/>
                <w:sz w:val="28"/>
                <w:szCs w:val="28"/>
                <w:lang w:eastAsia="zh-CN"/>
              </w:rPr>
              <w:t>市住房和城乡建设局，</w:t>
            </w:r>
            <w:r>
              <w:rPr>
                <w:rFonts w:hint="eastAsia" w:ascii="仿宋_GB2312" w:hAnsi="仿宋_GB2312" w:eastAsia="仿宋_GB2312" w:cs="仿宋_GB2312"/>
                <w:color w:val="auto"/>
                <w:kern w:val="0"/>
                <w:sz w:val="28"/>
                <w:szCs w:val="28"/>
              </w:rPr>
              <w:t>市生态环境局</w:t>
            </w:r>
            <w:r>
              <w:rPr>
                <w:rFonts w:hint="eastAsia" w:ascii="仿宋_GB2312" w:hAnsi="仿宋_GB2312" w:eastAsia="仿宋_GB2312" w:cs="仿宋_GB2312"/>
                <w:color w:val="auto"/>
                <w:kern w:val="0"/>
                <w:sz w:val="28"/>
                <w:szCs w:val="28"/>
                <w:lang w:val="en-US" w:eastAsia="zh-CN"/>
              </w:rPr>
              <w:t>各科、室、支队、中心、站、临翔分局、云县分局。</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9173" w:type="dxa"/>
            <w:tcBorders>
              <w:top w:val="single" w:color="auto" w:sz="4" w:space="0"/>
              <w:left w:val="nil"/>
              <w:bottom w:val="single" w:color="auto" w:sz="4" w:space="0"/>
              <w:right w:val="nil"/>
            </w:tcBorders>
          </w:tcPr>
          <w:p>
            <w:pPr>
              <w:spacing w:line="560" w:lineRule="exact"/>
              <w:ind w:left="0" w:leftChars="0" w:firstLine="280" w:firstLineChars="100"/>
              <w:rPr>
                <w:rFonts w:hint="eastAsia" w:ascii="仿宋_GB2312" w:hAnsi="仿宋_GB2312" w:eastAsia="仿宋_GB2312" w:cs="仿宋_GB2312"/>
                <w:color w:val="auto"/>
                <w:kern w:val="2"/>
                <w:sz w:val="21"/>
              </w:rPr>
            </w:pPr>
            <w:r>
              <w:rPr>
                <w:rFonts w:hint="eastAsia" w:ascii="仿宋_GB2312" w:hAnsi="仿宋_GB2312" w:eastAsia="仿宋_GB2312" w:cs="仿宋_GB2312"/>
                <w:color w:val="auto"/>
                <w:kern w:val="0"/>
                <w:sz w:val="28"/>
                <w:szCs w:val="28"/>
              </w:rPr>
              <w:t xml:space="preserve">临沧市生态环境局                  </w:t>
            </w:r>
            <w:r>
              <w:rPr>
                <w:rFonts w:hint="eastAsia" w:ascii="仿宋_GB2312" w:hAnsi="仿宋_GB2312" w:eastAsia="仿宋_GB2312" w:cs="仿宋_GB2312"/>
                <w:color w:val="auto"/>
                <w:kern w:val="0"/>
                <w:sz w:val="28"/>
                <w:szCs w:val="28"/>
                <w:lang w:val="en-US" w:eastAsia="zh-CN"/>
              </w:rPr>
              <w:t xml:space="preserve"> </w:t>
            </w:r>
            <w:r>
              <w:rPr>
                <w:rFonts w:hint="eastAsia" w:ascii="仿宋_GB2312" w:hAnsi="仿宋_GB2312" w:eastAsia="仿宋_GB2312" w:cs="仿宋_GB2312"/>
                <w:color w:val="auto"/>
                <w:kern w:val="0"/>
                <w:sz w:val="28"/>
                <w:szCs w:val="28"/>
              </w:rPr>
              <w:t xml:space="preserve">      </w:t>
            </w:r>
            <w:r>
              <w:rPr>
                <w:rFonts w:hint="eastAsia" w:ascii="仿宋_GB2312" w:hAnsi="仿宋_GB2312" w:eastAsia="仿宋_GB2312" w:cs="仿宋_GB2312"/>
                <w:color w:val="auto"/>
                <w:kern w:val="0"/>
                <w:sz w:val="28"/>
                <w:szCs w:val="28"/>
                <w:lang w:val="en-US" w:eastAsia="zh-CN"/>
              </w:rPr>
              <w:t xml:space="preserve">  </w:t>
            </w:r>
            <w:r>
              <w:rPr>
                <w:rFonts w:hint="eastAsia" w:ascii="仿宋_GB2312" w:hAnsi="仿宋_GB2312" w:eastAsia="仿宋_GB2312" w:cs="仿宋_GB2312"/>
                <w:color w:val="auto"/>
                <w:kern w:val="0"/>
                <w:sz w:val="28"/>
                <w:szCs w:val="28"/>
              </w:rPr>
              <w:t>202</w:t>
            </w:r>
            <w:r>
              <w:rPr>
                <w:rFonts w:hint="eastAsia" w:ascii="仿宋_GB2312" w:hAnsi="仿宋_GB2312" w:eastAsia="仿宋_GB2312" w:cs="仿宋_GB2312"/>
                <w:color w:val="auto"/>
                <w:kern w:val="0"/>
                <w:sz w:val="28"/>
                <w:szCs w:val="28"/>
                <w:lang w:val="en-US" w:eastAsia="zh-CN"/>
              </w:rPr>
              <w:t>4</w:t>
            </w:r>
            <w:r>
              <w:rPr>
                <w:rFonts w:hint="eastAsia" w:ascii="仿宋_GB2312" w:hAnsi="仿宋_GB2312" w:eastAsia="仿宋_GB2312" w:cs="仿宋_GB2312"/>
                <w:color w:val="auto"/>
                <w:kern w:val="0"/>
                <w:sz w:val="28"/>
                <w:szCs w:val="28"/>
              </w:rPr>
              <w:t>年</w:t>
            </w:r>
            <w:r>
              <w:rPr>
                <w:rFonts w:hint="eastAsia" w:ascii="仿宋_GB2312" w:hAnsi="仿宋_GB2312" w:eastAsia="仿宋_GB2312" w:cs="仿宋_GB2312"/>
                <w:color w:val="auto"/>
                <w:kern w:val="0"/>
                <w:sz w:val="28"/>
                <w:szCs w:val="28"/>
                <w:lang w:val="en-US" w:eastAsia="zh-CN"/>
              </w:rPr>
              <w:t>1</w:t>
            </w:r>
            <w:r>
              <w:rPr>
                <w:rFonts w:hint="eastAsia" w:ascii="仿宋_GB2312" w:hAnsi="仿宋_GB2312" w:eastAsia="仿宋_GB2312" w:cs="仿宋_GB2312"/>
                <w:color w:val="auto"/>
                <w:kern w:val="0"/>
                <w:sz w:val="28"/>
                <w:szCs w:val="28"/>
              </w:rPr>
              <w:t>月</w:t>
            </w:r>
            <w:r>
              <w:rPr>
                <w:rFonts w:hint="eastAsia" w:ascii="仿宋_GB2312" w:hAnsi="仿宋_GB2312" w:eastAsia="仿宋_GB2312" w:cs="仿宋_GB2312"/>
                <w:color w:val="auto"/>
                <w:kern w:val="0"/>
                <w:sz w:val="28"/>
                <w:szCs w:val="28"/>
                <w:lang w:val="en-US" w:eastAsia="zh-CN"/>
              </w:rPr>
              <w:t>16</w:t>
            </w:r>
            <w:r>
              <w:rPr>
                <w:rFonts w:hint="eastAsia" w:ascii="仿宋_GB2312" w:hAnsi="仿宋_GB2312" w:eastAsia="仿宋_GB2312" w:cs="仿宋_GB2312"/>
                <w:color w:val="auto"/>
                <w:kern w:val="0"/>
                <w:sz w:val="28"/>
                <w:szCs w:val="28"/>
              </w:rPr>
              <w:t>日印</w:t>
            </w:r>
          </w:p>
        </w:tc>
      </w:tr>
    </w:tbl>
    <w:p>
      <w:pPr>
        <w:pStyle w:val="2"/>
        <w:ind w:left="0" w:leftChars="0" w:firstLine="0" w:firstLineChars="0"/>
        <w:rPr>
          <w:rFonts w:hint="eastAsia" w:ascii="仿宋_GB2312" w:hAnsi="仿宋_GB2312" w:eastAsia="仿宋_GB2312" w:cs="仿宋_GB2312"/>
          <w:color w:val="auto"/>
          <w:sz w:val="32"/>
          <w:szCs w:val="32"/>
          <w:highlight w:val="none"/>
        </w:rPr>
      </w:pPr>
    </w:p>
    <w:p>
      <w:pPr>
        <w:pStyle w:val="2"/>
        <w:ind w:left="0" w:leftChars="0" w:firstLine="0" w:firstLineChars="0"/>
        <w:rPr>
          <w:rFonts w:hint="eastAsia" w:ascii="仿宋_GB2312" w:hAnsi="仿宋_GB2312" w:eastAsia="仿宋_GB2312" w:cs="仿宋_GB2312"/>
          <w:color w:val="auto"/>
          <w:sz w:val="32"/>
          <w:szCs w:val="32"/>
          <w:highlight w:val="none"/>
        </w:rPr>
      </w:pPr>
    </w:p>
    <w:p>
      <w:pPr>
        <w:pStyle w:val="2"/>
        <w:ind w:left="0" w:leftChars="0" w:firstLine="0" w:firstLineChars="0"/>
        <w:rPr>
          <w:rFonts w:hint="eastAsia" w:ascii="仿宋_GB2312" w:hAnsi="仿宋_GB2312" w:eastAsia="仿宋_GB2312" w:cs="仿宋_GB2312"/>
          <w:color w:val="auto"/>
          <w:kern w:val="2"/>
          <w:sz w:val="24"/>
          <w:szCs w:val="24"/>
          <w:lang w:val="en-US" w:eastAsia="zh-CN" w:bidi="ar-SA"/>
        </w:rPr>
      </w:pPr>
    </w:p>
    <w:sectPr>
      <w:footerReference r:id="rId5" w:type="default"/>
      <w:pgSz w:w="11906" w:h="16838"/>
      <w:pgMar w:top="2154" w:right="1474" w:bottom="2041" w:left="1531"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rPr>
                              <w:rFonts w:hint="eastAsia" w:asciiTheme="minorEastAsia" w:hAnsiTheme="minorEastAsia" w:eastAsiaTheme="minorEastAsia" w:cstheme="minorEastAsia"/>
                              <w:sz w:val="28"/>
                              <w:szCs w:val="44"/>
                            </w:rPr>
                          </w:pPr>
                          <w:r>
                            <w:rPr>
                              <w:rFonts w:hint="eastAsia" w:asciiTheme="minorEastAsia" w:hAnsiTheme="minorEastAsia" w:eastAsiaTheme="minorEastAsia" w:cstheme="minorEastAsia"/>
                              <w:sz w:val="28"/>
                              <w:szCs w:val="44"/>
                            </w:rPr>
                            <w:fldChar w:fldCharType="begin"/>
                          </w:r>
                          <w:r>
                            <w:rPr>
                              <w:rFonts w:hint="eastAsia" w:asciiTheme="minorEastAsia" w:hAnsiTheme="minorEastAsia" w:eastAsiaTheme="minorEastAsia" w:cstheme="minorEastAsia"/>
                              <w:sz w:val="28"/>
                              <w:szCs w:val="44"/>
                            </w:rPr>
                            <w:instrText xml:space="preserve"> PAGE  \* MERGEFORMAT </w:instrText>
                          </w:r>
                          <w:r>
                            <w:rPr>
                              <w:rFonts w:hint="eastAsia" w:asciiTheme="minorEastAsia" w:hAnsiTheme="minorEastAsia" w:eastAsiaTheme="minorEastAsia" w:cstheme="minorEastAsia"/>
                              <w:sz w:val="28"/>
                              <w:szCs w:val="44"/>
                            </w:rPr>
                            <w:fldChar w:fldCharType="separate"/>
                          </w:r>
                          <w:r>
                            <w:rPr>
                              <w:rFonts w:hint="eastAsia" w:asciiTheme="minorEastAsia" w:hAnsiTheme="minorEastAsia" w:eastAsiaTheme="minorEastAsia" w:cstheme="minorEastAsia"/>
                              <w:sz w:val="28"/>
                              <w:szCs w:val="44"/>
                            </w:rPr>
                            <w:t>1</w:t>
                          </w:r>
                          <w:r>
                            <w:rPr>
                              <w:rFonts w:hint="eastAsia" w:asciiTheme="minorEastAsia" w:hAnsiTheme="minorEastAsia" w:eastAsiaTheme="minorEastAsia" w:cstheme="minorEastAsia"/>
                              <w:sz w:val="28"/>
                              <w:szCs w:val="44"/>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fill on="f" focussize="0,0"/>
              <v:stroke on="f"/>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44"/>
                      </w:rPr>
                    </w:pPr>
                    <w:r>
                      <w:rPr>
                        <w:rFonts w:hint="eastAsia" w:asciiTheme="minorEastAsia" w:hAnsiTheme="minorEastAsia" w:eastAsiaTheme="minorEastAsia" w:cstheme="minorEastAsia"/>
                        <w:sz w:val="28"/>
                        <w:szCs w:val="44"/>
                      </w:rPr>
                      <w:fldChar w:fldCharType="begin"/>
                    </w:r>
                    <w:r>
                      <w:rPr>
                        <w:rFonts w:hint="eastAsia" w:asciiTheme="minorEastAsia" w:hAnsiTheme="minorEastAsia" w:eastAsiaTheme="minorEastAsia" w:cstheme="minorEastAsia"/>
                        <w:sz w:val="28"/>
                        <w:szCs w:val="44"/>
                      </w:rPr>
                      <w:instrText xml:space="preserve"> PAGE  \* MERGEFORMAT </w:instrText>
                    </w:r>
                    <w:r>
                      <w:rPr>
                        <w:rFonts w:hint="eastAsia" w:asciiTheme="minorEastAsia" w:hAnsiTheme="minorEastAsia" w:eastAsiaTheme="minorEastAsia" w:cstheme="minorEastAsia"/>
                        <w:sz w:val="28"/>
                        <w:szCs w:val="44"/>
                      </w:rPr>
                      <w:fldChar w:fldCharType="separate"/>
                    </w:r>
                    <w:r>
                      <w:rPr>
                        <w:rFonts w:hint="eastAsia" w:asciiTheme="minorEastAsia" w:hAnsiTheme="minorEastAsia" w:eastAsiaTheme="minorEastAsia" w:cstheme="minorEastAsia"/>
                        <w:sz w:val="28"/>
                        <w:szCs w:val="44"/>
                      </w:rPr>
                      <w:t>1</w:t>
                    </w:r>
                    <w:r>
                      <w:rPr>
                        <w:rFonts w:hint="eastAsia" w:asciiTheme="minorEastAsia" w:hAnsiTheme="minorEastAsia" w:eastAsiaTheme="minorEastAsia" w:cstheme="minorEastAsia"/>
                        <w:sz w:val="28"/>
                        <w:szCs w:val="4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4ZmMyZDM3YmM1NWEwYmRjMjY3ZTQ0ZTZjOWEwMzkifQ=="/>
  </w:docVars>
  <w:rsids>
    <w:rsidRoot w:val="1A070FA8"/>
    <w:rsid w:val="05FE7C39"/>
    <w:rsid w:val="0628036E"/>
    <w:rsid w:val="06BD5B6A"/>
    <w:rsid w:val="1A070FA8"/>
    <w:rsid w:val="2D6C3D1B"/>
    <w:rsid w:val="3D552322"/>
    <w:rsid w:val="47E27646"/>
    <w:rsid w:val="74EE00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snapToGrid w:val="0"/>
      <w:spacing w:line="360" w:lineRule="auto"/>
      <w:ind w:firstLine="200" w:firstLineChars="200"/>
      <w:jc w:val="both"/>
    </w:pPr>
    <w:rPr>
      <w:rFonts w:ascii="Times New Roman" w:hAnsi="Times New Roman" w:eastAsia="宋体" w:cs="Times New Roman"/>
      <w:kern w:val="2"/>
      <w:sz w:val="24"/>
      <w:szCs w:val="24"/>
      <w:lang w:val="en-US" w:eastAsia="zh-CN" w:bidi="ar-SA"/>
    </w:rPr>
  </w:style>
  <w:style w:type="character" w:default="1" w:styleId="7">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Plain Text"/>
    <w:basedOn w:val="1"/>
    <w:autoRedefine/>
    <w:qFormat/>
    <w:uiPriority w:val="0"/>
    <w:rPr>
      <w:rFonts w:ascii="宋体" w:hAnsi="Courier New"/>
    </w:rPr>
  </w:style>
  <w:style w:type="paragraph" w:styleId="3">
    <w:name w:val="Body Text"/>
    <w:basedOn w:val="1"/>
    <w:next w:val="1"/>
    <w:autoRedefine/>
    <w:qFormat/>
    <w:uiPriority w:val="0"/>
    <w:pPr>
      <w:widowControl/>
      <w:snapToGrid w:val="0"/>
      <w:spacing w:before="60" w:after="160" w:line="259" w:lineRule="auto"/>
      <w:ind w:right="113"/>
    </w:pPr>
    <w:rPr>
      <w:kern w:val="0"/>
      <w:sz w:val="18"/>
      <w:szCs w:val="20"/>
    </w:rPr>
  </w:style>
  <w:style w:type="paragraph" w:styleId="4">
    <w:name w:val="footer"/>
    <w:basedOn w:val="1"/>
    <w:autoRedefine/>
    <w:qFormat/>
    <w:uiPriority w:val="0"/>
    <w:pPr>
      <w:tabs>
        <w:tab w:val="center" w:pos="4153"/>
        <w:tab w:val="right" w:pos="8306"/>
      </w:tabs>
      <w:snapToGrid w:val="0"/>
      <w:jc w:val="left"/>
    </w:pPr>
    <w:rPr>
      <w:sz w:val="18"/>
    </w:rPr>
  </w:style>
  <w:style w:type="table" w:styleId="6">
    <w:name w:val="Table Grid"/>
    <w:basedOn w:val="5"/>
    <w:autoRedefine/>
    <w:unhideWhenUsed/>
    <w:qFormat/>
    <w:uiPriority w:val="99"/>
    <w:pPr>
      <w:widowControl w:val="0"/>
      <w:jc w:val="both"/>
    </w:pPr>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临沧市直属党政机关单位</Company>
  <Pages>1</Pages>
  <Words>0</Words>
  <Characters>0</Characters>
  <Lines>0</Lines>
  <Paragraphs>0</Paragraphs>
  <TotalTime>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2024-01-02T07:29:00Z</dcterms:created>
  <dc:creator>子非鱼</dc:creator>
  <cp:lastModifiedBy>子非鱼</cp:lastModifiedBy>
  <dcterms:modified xsi:type="dcterms:W3CDTF">2024-01-17T00:55:55Z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5C204EB519434A0DB860BDDDDDF1FCBE_11</vt:lpwstr>
  </property>
</Properties>
</file>