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1E" w:rsidRDefault="006616CF">
      <w:pPr>
        <w:pStyle w:val="afffffffb"/>
      </w:pPr>
      <w:r>
        <w:pict>
          <v:shapetype id="_x0000_t202" coordsize="21600,21600" o:spt="202" path="m,l,21600r21600,l21600,xe">
            <v:stroke joinstyle="miter"/>
            <v:path gradientshapeok="t" o:connecttype="rect"/>
          </v:shapetype>
          <v:shape id="首页自画框图3" o:spid="_x0000_s1026" type="#_x0000_t202" style="position:absolute;left:0;text-align:left;margin-left:144.65pt;margin-top:10.55pt;width:311.85pt;height:1in;z-index:251660288" o:gfxdata="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7wM7PtkAAAAKAQAADwAAAAAAAAABACAAAAAiAAAAZHJzL2Rvd25yZXYueG1sUEsBAhQAFAAAAAgA&#10;h07iQBZppz1dAgAAiwQAAA4AAAAAAAAAAQAgAAAAKAEAAGRycy9lMm9Eb2MueG1sUEsFBgAAAAAG&#10;AAYAWQEAAPcFAAAAAA==&#10;" fillcolor="white [3201]" stroked="f" strokeweight=".5pt">
            <v:textbox inset="0,0,,0">
              <w:txbxContent>
                <w:p w:rsidR="0050401E" w:rsidRDefault="003B1467">
                  <w:pPr>
                    <w:pStyle w:val="DB1"/>
                  </w:pPr>
                  <w:r>
                    <w:rPr>
                      <w:rFonts w:hint="eastAsia"/>
                      <w:noProof/>
                    </w:rPr>
                    <w:drawing>
                      <wp:inline distT="0" distB="0" distL="114300" distR="114300">
                        <wp:extent cx="800100" cy="406400"/>
                        <wp:effectExtent l="0" t="0" r="0" b="12700"/>
                        <wp:docPr id="3" name="图片 3" descr="db"/>
                        <wp:cNvGraphicFramePr/>
                        <a:graphic xmlns:a="http://schemas.openxmlformats.org/drawingml/2006/main">
                          <a:graphicData uri="http://schemas.openxmlformats.org/drawingml/2006/picture">
                            <pic:pic xmlns:pic="http://schemas.openxmlformats.org/drawingml/2006/picture">
                              <pic:nvPicPr>
                                <pic:cNvPr id="3" name="图片 3" descr="db"/>
                                <pic:cNvPicPr/>
                              </pic:nvPicPr>
                              <pic:blipFill>
                                <a:blip r:embed="rId9"/>
                                <a:stretch>
                                  <a:fillRect/>
                                </a:stretch>
                              </pic:blipFill>
                              <pic:spPr>
                                <a:xfrm>
                                  <a:off x="0" y="0"/>
                                  <a:ext cx="800100" cy="406400"/>
                                </a:xfrm>
                                <a:prstGeom prst="rect">
                                  <a:avLst/>
                                </a:prstGeom>
                              </pic:spPr>
                            </pic:pic>
                          </a:graphicData>
                        </a:graphic>
                      </wp:inline>
                    </w:drawing>
                  </w:r>
                  <w:r>
                    <w:rPr>
                      <w:rFonts w:hint="eastAsia"/>
                    </w:rPr>
                    <w:t>5309</w:t>
                  </w:r>
                </w:p>
              </w:txbxContent>
            </v:textbox>
          </v:shape>
        </w:pict>
      </w:r>
      <w:r>
        <w:pict>
          <v:shape id="首页自画框图2" o:spid="_x0000_s1036" type="#_x0000_t202" style="position:absolute;left:0;text-align:left;margin-left:0;margin-top:2.05pt;width:141.75pt;height:56.7pt;z-index:251659264" o:gfxdata="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2l9yp&#10;1wAAAAYBAAAPAAAAAAAAAAEAIAAAACIAAABkcnMvZG93bnJldi54bWxQSwECFAAUAAAACACHTuJA&#10;x+v8QVsCAACLBAAADgAAAAAAAAABACAAAAAmAQAAZHJzL2Uyb0RvYy54bWxQSwUGAAAAAAYABgBZ&#10;AQAA8wUAAAAA&#10;" fillcolor="white [3201]" stroked="f" strokeweight=".5pt">
            <v:textbox inset="0,0,,0">
              <w:txbxContent>
                <w:p w:rsidR="0050401E" w:rsidRDefault="0050401E">
                  <w:pPr>
                    <w:pStyle w:val="ICS"/>
                  </w:pPr>
                </w:p>
                <w:p w:rsidR="0050401E" w:rsidRDefault="0050401E">
                  <w:pPr>
                    <w:pStyle w:val="ICS"/>
                  </w:pPr>
                </w:p>
                <w:p w:rsidR="0050401E" w:rsidRDefault="0050401E">
                  <w:pPr>
                    <w:pStyle w:val="ICS"/>
                  </w:pPr>
                </w:p>
              </w:txbxContent>
            </v:textbox>
          </v:shape>
        </w:pict>
      </w:r>
    </w:p>
    <w:p w:rsidR="0050401E" w:rsidRDefault="006616CF" w:rsidP="00352DC4">
      <w:pPr>
        <w:pStyle w:val="afffffff0"/>
        <w:ind w:firstLine="420"/>
      </w:pPr>
      <w:r>
        <w:pict>
          <v:shape id="首页自画框图4" o:spid="_x0000_s1035" type="#_x0000_t202" style="position:absolute;left:0;text-align:left;margin-left:0;margin-top:9.75pt;width:481.95pt;height:51.05pt;z-index:251661312" o:gfxdata="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8M&#10;41zXAAAABwEAAA8AAAAAAAAAAQAgAAAAIgAAAGRycy9kb3ducmV2LnhtbFBLAQIUABQAAAAIAIdO&#10;4kBpNdVdXQIAAIsEAAAOAAAAAAAAAAEAIAAAACYBAABkcnMvZTJvRG9jLnhtbFBLBQYAAAAABgAG&#10;AFkBAAD1BQAAAAA=&#10;" fillcolor="white [3201]" stroked="f" strokeweight=".5pt">
            <v:textbox inset="0,0,,0">
              <w:txbxContent>
                <w:p w:rsidR="0050401E" w:rsidRDefault="003B1467">
                  <w:pPr>
                    <w:pStyle w:val="DB"/>
                    <w:rPr>
                      <w:rFonts w:hint="default"/>
                    </w:rPr>
                  </w:pPr>
                  <w:r>
                    <w:t>临沧市地方标准</w:t>
                  </w:r>
                </w:p>
              </w:txbxContent>
            </v:textbox>
          </v:shape>
        </w:pict>
      </w:r>
    </w:p>
    <w:p w:rsidR="0050401E" w:rsidRDefault="0050401E" w:rsidP="00352DC4">
      <w:pPr>
        <w:pStyle w:val="afffffff0"/>
        <w:ind w:firstLine="420"/>
      </w:pPr>
    </w:p>
    <w:p w:rsidR="0050401E" w:rsidRDefault="006616CF" w:rsidP="00352DC4">
      <w:pPr>
        <w:pStyle w:val="afffffff0"/>
        <w:ind w:firstLine="420"/>
        <w:sectPr w:rsidR="0050401E">
          <w:headerReference w:type="even" r:id="rId10"/>
          <w:headerReference w:type="default" r:id="rId11"/>
          <w:footerReference w:type="even" r:id="rId12"/>
          <w:footerReference w:type="default" r:id="rId13"/>
          <w:headerReference w:type="first" r:id="rId14"/>
          <w:footerReference w:type="first" r:id="rId15"/>
          <w:pgSz w:w="11907" w:h="16839"/>
          <w:pgMar w:top="284" w:right="851" w:bottom="1134" w:left="1418" w:header="284" w:footer="1134" w:gutter="0"/>
          <w:pgNumType w:fmt="upperRoman" w:start="1"/>
          <w:cols w:space="425"/>
          <w:titlePg/>
          <w:docGrid w:linePitch="312"/>
        </w:sectPr>
      </w:pPr>
      <w:r>
        <w:pict>
          <v:shape id="首页自画框图12" o:spid="_x0000_s1034" type="#_x0000_t202" style="position:absolute;left:0;text-align:left;margin-left:363.45pt;margin-top:768.8pt;width:63.85pt;height:14.5pt;z-index:251669504;mso-wrap-style:none;mso-position-horizontal-relative:page;mso-position-vertical-relative:page" o:gfxdata="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Npta7Tc&#10;AAAADQEAAA8AAAAAAAAAAQAgAAAAIgAAAGRycy9kb3ducmV2LnhtbFBLAQIUABQAAAAIAIdO4kAy&#10;GC+lVQIAAIcEAAAOAAAAAAAAAAEAIAAAACsBAABkcnMvZTJvRG9jLnhtbFBLBQYAAAAABgAGAFkB&#10;AADyBQAAAAA=&#10;" fillcolor="white [3201]" stroked="f" strokeweight=".5pt">
            <v:textbox inset="0,0,0,0">
              <w:txbxContent>
                <w:p w:rsidR="0050401E" w:rsidRDefault="003B1467">
                  <w:pPr>
                    <w:pStyle w:val="DB2"/>
                  </w:pPr>
                  <w:r>
                    <w:rPr>
                      <w:rFonts w:hint="eastAsia"/>
                    </w:rPr>
                    <w:t>发 布</w:t>
                  </w:r>
                </w:p>
              </w:txbxContent>
            </v:textbox>
            <w10:wrap anchorx="page" anchory="page"/>
          </v:shape>
        </w:pict>
      </w:r>
      <w:r>
        <w:pict>
          <v:shape id="首页自画框图11" o:spid="_x0000_s1033" type="#_x0000_t202" style="position:absolute;left:0;text-align:left;margin-left:182.25pt;margin-top:766.8pt;width:181.2pt;height:18.5pt;z-index:251668480;mso-wrap-style:none;mso-position-horizontal-relative:page;mso-position-vertical-relative:page" o:gfxdata="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yyTz/2wAA&#10;AA0BAAAPAAAAAAAAAAEAIAAAACIAAABkcnMvZG93bnJldi54bWxQSwECFAAUAAAACACHTuJAniyB&#10;WFQCAACHBAAADgAAAAAAAAABACAAAAAqAQAAZHJzL2Uyb0RvYy54bWxQSwUGAAAAAAYABgBZAQAA&#10;8AUAAAAA&#10;" fillcolor="white [3201]" stroked="f" strokeweight=".5pt">
            <v:textbox inset="0,0,0,0">
              <w:txbxContent>
                <w:p w:rsidR="0050401E" w:rsidRDefault="003B1467">
                  <w:pPr>
                    <w:pStyle w:val="DB0"/>
                    <w:rPr>
                      <w:rFonts w:hint="default"/>
                    </w:rPr>
                  </w:pPr>
                  <w:r>
                    <w:t>临沧市市场监督管理局</w:t>
                  </w:r>
                </w:p>
              </w:txbxContent>
            </v:textbox>
            <w10:wrap anchorx="page" anchory="page"/>
          </v:shape>
        </w:pict>
      </w:r>
      <w:r>
        <w:pict>
          <v:line id="首页自画框图10" o:spid="_x0000_s1032" style="position:absolute;left:0;text-align:left;z-index:251667456" from="-.9pt,591.5pt" to="481.1pt,591.5pt" o:gfxdata="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M0a&#10;bNcAAAAMAQAADwAAAAAAAAABACAAAAAiAAAAZHJzL2Rvd25yZXYueG1sUEsBAhQAFAAAAAgAh07i&#10;QIBbXBjqAQAAtQMAAA4AAAAAAAAAAQAgAAAAJgEAAGRycy9lMm9Eb2MueG1sUEsFBgAAAAAGAAYA&#10;WQEAAIIFAAAAAA==&#10;" strokeweight=".5pt">
            <v:stroke joinstyle="miter"/>
          </v:line>
        </w:pict>
      </w:r>
      <w:r>
        <w:pict>
          <v:shape id="首页自画框图9" o:spid="_x0000_s1031" type="#_x0000_t202" style="position:absolute;left:0;text-align:left;margin-left:255.1pt;margin-top:563.75pt;width:226.8pt;height:28.35pt;z-index:251666432" o:gfxdata="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ftNMp3AAAAA0BAAAPAAAAAAAAAAEAIAAAACIAAABkcnMvZG93bnJldi54bWxQSwECFAAUAAAA&#10;CACHTuJAc3T4C1wCAACLBAAADgAAAAAAAAABACAAAAArAQAAZHJzL2Uyb0RvYy54bWxQSwUGAAAA&#10;AAYABgBZAQAA+QUAAAAA&#10;" fillcolor="white [3201]" stroked="f" strokeweight=".5pt">
            <v:textbox inset="0,0,,0">
              <w:txbxContent>
                <w:p w:rsidR="0050401E" w:rsidRDefault="003B1467">
                  <w:pPr>
                    <w:pStyle w:val="affffffff"/>
                  </w:pPr>
                  <w:r>
                    <w:rPr>
                      <w:rFonts w:hint="eastAsia"/>
                    </w:rPr>
                    <w:t>20XX-XX-XX实施</w:t>
                  </w:r>
                </w:p>
              </w:txbxContent>
            </v:textbox>
          </v:shape>
        </w:pict>
      </w:r>
      <w:r>
        <w:pict>
          <v:shape id="首页自画框图8" o:spid="_x0000_s1030" type="#_x0000_t202" style="position:absolute;left:0;text-align:left;margin-left:0;margin-top:563.75pt;width:226.8pt;height:28.35pt;z-index:251665408" o:gfxdata="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w&#10;WlnO2gAAAAoBAAAPAAAAAAAAAAEAIAAAACIAAABkcnMvZG93bnJldi54bWxQSwECFAAUAAAACACH&#10;TuJA+Ji/bFsCAACLBAAADgAAAAAAAAABACAAAAApAQAAZHJzL2Uyb0RvYy54bWxQSwUGAAAAAAYA&#10;BgBZAQAA9gUAAAAA&#10;" fillcolor="white [3201]" stroked="f" strokeweight=".5pt">
            <v:textbox inset="0,0,,0">
              <w:txbxContent>
                <w:p w:rsidR="0050401E" w:rsidRDefault="003B1467">
                  <w:pPr>
                    <w:pStyle w:val="afffffff1"/>
                  </w:pPr>
                  <w:r>
                    <w:rPr>
                      <w:rFonts w:hint="eastAsia"/>
                    </w:rPr>
                    <w:t>20XX-XX-XX发布</w:t>
                  </w:r>
                </w:p>
              </w:txbxContent>
            </v:textbox>
          </v:shape>
        </w:pict>
      </w:r>
      <w:r>
        <w:pict>
          <v:shape id="首页自画框图7" o:spid="_x0000_s1029" type="#_x0000_t202" style="position:absolute;left:0;text-align:left;margin-left:0;margin-top:189.5pt;width:481.95pt;height:340.2pt;z-index:251664384" o:gfxdata="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8NpOzZAAAACQEAAA8AAAAAAAAAAQAgAAAAIgAAAGRycy9kb3ducmV2LnhtbFBLAQIUABQA&#10;AAAIAIdO4kAbQnB+YQIAAIwEAAAOAAAAAAAAAAEAIAAAACgBAABkcnMvZTJvRG9jLnhtbFBLBQYA&#10;AAAABgAGAFkBAAD7BQAAAAA=&#10;" fillcolor="white [3201]" stroked="f" strokeweight=".5pt">
            <v:textbox inset="0,0,,0">
              <w:txbxContent>
                <w:p w:rsidR="0050401E" w:rsidRDefault="003B1467">
                  <w:pPr>
                    <w:pStyle w:val="afffffff3"/>
                  </w:pPr>
                  <w:r>
                    <w:rPr>
                      <w:rFonts w:hint="eastAsia"/>
                    </w:rPr>
                    <w:t>临沧市露地菜豆生产技术规程</w:t>
                  </w:r>
                </w:p>
                <w:p w:rsidR="0050401E" w:rsidRDefault="0050401E">
                  <w:pPr>
                    <w:pStyle w:val="afffffff6"/>
                  </w:pPr>
                </w:p>
                <w:p w:rsidR="00352DC4" w:rsidRDefault="00352DC4" w:rsidP="00352DC4">
                  <w:pPr>
                    <w:pStyle w:val="afffffff7"/>
                  </w:pPr>
                  <w:r>
                    <w:rPr>
                      <w:rFonts w:hint="eastAsia"/>
                    </w:rPr>
                    <w:t>(报批稿）</w:t>
                  </w:r>
                </w:p>
                <w:p w:rsidR="0050401E" w:rsidRDefault="0050401E">
                  <w:pPr>
                    <w:pStyle w:val="afffffff7"/>
                  </w:pPr>
                </w:p>
              </w:txbxContent>
            </v:textbox>
          </v:shape>
        </w:pict>
      </w:r>
      <w:r>
        <w:pict>
          <v:line id="首页自画框图6" o:spid="_x0000_s1028" style="position:absolute;left:0;text-align:left;z-index:251663360" from="-.9pt,75.5pt" to="481.1pt,75.5pt" o:gfxdata="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vY4Z&#10;1gAAAAoBAAAPAAAAAAAAAAEAIAAAACIAAABkcnMvZG93bnJldi54bWxQSwECFAAUAAAACACHTuJA&#10;LhX9KuoBAACzAwAADgAAAAAAAAABACAAAAAlAQAAZHJzL2Uyb0RvYy54bWxQSwUGAAAAAAYABgBZ&#10;AQAAgQUAAAAA&#10;" strokeweight=".5pt">
            <v:stroke joinstyle="miter"/>
          </v:line>
        </w:pict>
      </w:r>
      <w:r>
        <w:pict>
          <v:shape id="首页自画框图5" o:spid="_x0000_s1027" type="#_x0000_t202" style="position:absolute;left:0;text-align:left;margin-left:127.55pt;margin-top:30.75pt;width:340.2pt;height:56.7pt;z-index:251662336" o:gfxdata="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cXoG22gAAAAoBAAAPAAAAAAAAAAEAIAAAACIAAABkcnMvZG93bnJldi54bWxQSwECFAAUAAAA&#10;CACHTuJA3f6a1V4CAACLBAAADgAAAAAAAAABACAAAAApAQAAZHJzL2Uyb0RvYy54bWxQSwUGAAAA&#10;AAYABgBZAQAA+QUAAAAA&#10;" fillcolor="white [3201]" stroked="f" strokeweight=".5pt">
            <v:textbox inset="0,0,,0">
              <w:txbxContent>
                <w:p w:rsidR="0050401E" w:rsidRDefault="003B1467">
                  <w:pPr>
                    <w:pStyle w:val="1f"/>
                  </w:pPr>
                  <w:r>
                    <w:rPr>
                      <w:rFonts w:hint="eastAsia"/>
                    </w:rPr>
                    <w:t>DB5309/T XXXX-XXXX</w:t>
                  </w:r>
                </w:p>
                <w:p w:rsidR="0050401E" w:rsidRDefault="0050401E">
                  <w:pPr>
                    <w:pStyle w:val="afffffff2"/>
                  </w:pPr>
                </w:p>
              </w:txbxContent>
            </v:textbox>
          </v:shape>
        </w:pict>
      </w:r>
    </w:p>
    <w:p w:rsidR="0050401E" w:rsidRDefault="003B1467">
      <w:pPr>
        <w:pStyle w:val="affffffe"/>
      </w:pPr>
      <w:bookmarkStart w:id="0" w:name="标准前言"/>
      <w:bookmarkEnd w:id="0"/>
      <w:r>
        <w:rPr>
          <w:rFonts w:hint="eastAsia"/>
        </w:rPr>
        <w:lastRenderedPageBreak/>
        <w:t>前    言</w:t>
      </w:r>
    </w:p>
    <w:p w:rsidR="0050401E" w:rsidRDefault="003B1467" w:rsidP="00352DC4">
      <w:pPr>
        <w:pStyle w:val="afffffff0"/>
        <w:ind w:firstLine="420"/>
      </w:pPr>
      <w:r>
        <w:rPr>
          <w:rFonts w:hint="eastAsia"/>
        </w:rPr>
        <w:t>本文件按照GB/T 1.1-2020</w:t>
      </w:r>
      <w:r>
        <w:t>《标准化工作导则 第1部分：标准</w:t>
      </w:r>
      <w:r>
        <w:rPr>
          <w:rFonts w:hint="eastAsia"/>
        </w:rPr>
        <w:t>化文件的</w:t>
      </w:r>
      <w:r>
        <w:t>结构和</w:t>
      </w:r>
      <w:r>
        <w:rPr>
          <w:rFonts w:hint="eastAsia"/>
        </w:rPr>
        <w:t>起草</w:t>
      </w:r>
      <w:r>
        <w:t>规则》</w:t>
      </w:r>
      <w:r>
        <w:rPr>
          <w:rFonts w:hint="eastAsia"/>
        </w:rPr>
        <w:t>的规定起草。</w:t>
      </w:r>
    </w:p>
    <w:p w:rsidR="0050401E" w:rsidRDefault="003B1467" w:rsidP="00352DC4">
      <w:pPr>
        <w:pStyle w:val="afffffff0"/>
        <w:ind w:firstLine="420"/>
      </w:pPr>
      <w:r>
        <w:rPr>
          <w:rFonts w:hint="eastAsia"/>
        </w:rPr>
        <w:t>本文件附录A、附录B、附录C均为</w:t>
      </w:r>
      <w:r w:rsidR="00F8683D">
        <w:rPr>
          <w:rFonts w:hint="eastAsia"/>
        </w:rPr>
        <w:t>资料</w:t>
      </w:r>
      <w:r>
        <w:rPr>
          <w:rFonts w:hint="eastAsia"/>
        </w:rPr>
        <w:t>性附录。</w:t>
      </w:r>
    </w:p>
    <w:p w:rsidR="0050401E" w:rsidRDefault="003B1467" w:rsidP="00352DC4">
      <w:pPr>
        <w:pStyle w:val="afffffff0"/>
        <w:ind w:firstLine="420"/>
      </w:pPr>
      <w:r>
        <w:rPr>
          <w:rFonts w:hint="eastAsia"/>
        </w:rPr>
        <w:t>本文件由临沧市农业广播电视学校提出。</w:t>
      </w:r>
    </w:p>
    <w:p w:rsidR="0050401E" w:rsidRDefault="003B1467" w:rsidP="00352DC4">
      <w:pPr>
        <w:pStyle w:val="afffffff0"/>
        <w:ind w:firstLine="420"/>
      </w:pPr>
      <w:r>
        <w:rPr>
          <w:rFonts w:hint="eastAsia"/>
        </w:rPr>
        <w:t>本文件由临沧市农业农村局归口。</w:t>
      </w:r>
    </w:p>
    <w:p w:rsidR="0050401E" w:rsidRDefault="003B1467" w:rsidP="00352DC4">
      <w:pPr>
        <w:pStyle w:val="afffffff0"/>
        <w:ind w:firstLine="420"/>
      </w:pPr>
      <w:r>
        <w:rPr>
          <w:rFonts w:hint="eastAsia"/>
        </w:rPr>
        <w:t>本文件起草单位：临沧市农业广播电视学校、临沧市农业技术推广站、临沧市土壤肥料工作站、滇西科技师范学院、凤庆县乡村振兴服务中心、临沧市田丰农业科技有限公司。</w:t>
      </w:r>
    </w:p>
    <w:p w:rsidR="0050401E" w:rsidRDefault="003B1467" w:rsidP="00352DC4">
      <w:pPr>
        <w:pStyle w:val="afffffff0"/>
        <w:ind w:firstLine="420"/>
      </w:pPr>
      <w:r>
        <w:rPr>
          <w:rFonts w:hint="eastAsia"/>
        </w:rPr>
        <w:t>本文件主要起草人：王兰芳、杨志坤、张道祥、沙云、王文生、张东成、李彦屏、郑家银、曹永春、王绍梅、刘斌、李建丽、张舰、张艳琴、陈莹莹、杨向虎、李芬秋、杨同益、李国雁、李廷华。</w:t>
      </w:r>
    </w:p>
    <w:p w:rsidR="0050401E" w:rsidRDefault="0050401E" w:rsidP="00352DC4">
      <w:pPr>
        <w:pStyle w:val="afffffff0"/>
        <w:ind w:firstLine="420"/>
      </w:pPr>
    </w:p>
    <w:p w:rsidR="0050401E" w:rsidRDefault="0050401E" w:rsidP="00352DC4">
      <w:pPr>
        <w:pStyle w:val="afffffff0"/>
        <w:ind w:firstLine="420"/>
        <w:sectPr w:rsidR="0050401E">
          <w:headerReference w:type="default" r:id="rId16"/>
          <w:footerReference w:type="default" r:id="rId17"/>
          <w:headerReference w:type="first" r:id="rId18"/>
          <w:footerReference w:type="first" r:id="rId19"/>
          <w:pgSz w:w="11907" w:h="16839"/>
          <w:pgMar w:top="1418" w:right="1134" w:bottom="1134" w:left="1418" w:header="1418" w:footer="1134" w:gutter="0"/>
          <w:pgNumType w:fmt="upperRoman" w:start="1"/>
          <w:cols w:space="425"/>
          <w:docGrid w:linePitch="312"/>
        </w:sectPr>
      </w:pPr>
    </w:p>
    <w:p w:rsidR="0050401E" w:rsidRDefault="003B1467">
      <w:pPr>
        <w:pStyle w:val="affffffff4"/>
      </w:pPr>
      <w:bookmarkStart w:id="1" w:name="标准内容"/>
      <w:bookmarkEnd w:id="1"/>
      <w:r>
        <w:rPr>
          <w:rFonts w:hint="eastAsia"/>
        </w:rPr>
        <w:lastRenderedPageBreak/>
        <w:t>临沧市露地菜豆生产技术规程</w:t>
      </w:r>
    </w:p>
    <w:p w:rsidR="0050401E" w:rsidRDefault="003B1467" w:rsidP="00352DC4">
      <w:pPr>
        <w:pStyle w:val="ab"/>
        <w:spacing w:before="240" w:after="240"/>
      </w:pPr>
      <w:r>
        <w:rPr>
          <w:rFonts w:hint="eastAsia"/>
        </w:rPr>
        <w:t>范围</w:t>
      </w:r>
    </w:p>
    <w:p w:rsidR="0050401E" w:rsidRDefault="003B1467" w:rsidP="00352DC4">
      <w:pPr>
        <w:pStyle w:val="afffffff0"/>
        <w:ind w:firstLine="420"/>
      </w:pPr>
      <w:r>
        <w:rPr>
          <w:rFonts w:hint="eastAsia"/>
        </w:rPr>
        <w:t>本文件规定了临沧市露地菜豆生产的产地环境、播前准备、播种、田间管理、病虫害防治、采收、清洁田园及生产档案等技术要求。</w:t>
      </w:r>
    </w:p>
    <w:p w:rsidR="0050401E" w:rsidRDefault="003B1467" w:rsidP="00352DC4">
      <w:pPr>
        <w:pStyle w:val="afffffff0"/>
        <w:ind w:firstLine="420"/>
      </w:pPr>
      <w:r>
        <w:rPr>
          <w:rFonts w:hint="eastAsia"/>
        </w:rPr>
        <w:t>本文件适用于临沧市海拔1 900 m 以下露地菜豆的生产管理。</w:t>
      </w:r>
    </w:p>
    <w:p w:rsidR="0050401E" w:rsidRDefault="003B1467" w:rsidP="00352DC4">
      <w:pPr>
        <w:pStyle w:val="ab"/>
        <w:spacing w:before="240" w:after="240"/>
      </w:pPr>
      <w:bookmarkStart w:id="2" w:name="_Toc26718931"/>
      <w:bookmarkStart w:id="3" w:name="_Toc26986772"/>
      <w:bookmarkStart w:id="4" w:name="_Toc26986531"/>
      <w:r>
        <w:rPr>
          <w:rFonts w:hint="eastAsia"/>
        </w:rPr>
        <w:t>规范性引用文件</w:t>
      </w:r>
      <w:bookmarkEnd w:id="2"/>
      <w:bookmarkEnd w:id="3"/>
      <w:bookmarkEnd w:id="4"/>
    </w:p>
    <w:sdt>
      <w:sdtPr>
        <w:rPr>
          <w:rFonts w:hint="eastAsia"/>
        </w:rPr>
        <w:alias w:val="规范性引用文件文字描述选择"/>
        <w:tag w:val="规范性引用文件文字描述选择"/>
        <w:id w:val="715848253"/>
        <w:placeholder>
          <w:docPart w:val="C0A706F68E7D447CBE6EB340C1DAFF4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50401E" w:rsidRDefault="003B1467" w:rsidP="00352DC4">
          <w:pPr>
            <w:pStyle w:val="aff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0401E" w:rsidRDefault="003B1467" w:rsidP="00352DC4">
      <w:pPr>
        <w:pStyle w:val="afffffff0"/>
        <w:ind w:firstLine="420"/>
      </w:pPr>
      <w:r>
        <w:rPr>
          <w:rFonts w:hint="eastAsia"/>
        </w:rPr>
        <w:t>GB 2763 食品安全国家标准 食品中农药最大残留限量</w:t>
      </w:r>
    </w:p>
    <w:p w:rsidR="0050401E" w:rsidRDefault="003B1467" w:rsidP="00352DC4">
      <w:pPr>
        <w:pStyle w:val="afffffff0"/>
        <w:ind w:firstLine="420"/>
      </w:pPr>
      <w:r>
        <w:rPr>
          <w:rFonts w:hint="eastAsia"/>
        </w:rPr>
        <w:t>GB 5084 农田灌溉水质标准</w:t>
      </w:r>
    </w:p>
    <w:p w:rsidR="0050401E" w:rsidRDefault="003B1467" w:rsidP="00352DC4">
      <w:pPr>
        <w:pStyle w:val="afffffff0"/>
        <w:ind w:firstLine="420"/>
      </w:pPr>
      <w:r>
        <w:rPr>
          <w:rFonts w:hint="eastAsia"/>
        </w:rPr>
        <w:t>GB/T 8321.10 农药合理使用准则（十）</w:t>
      </w:r>
    </w:p>
    <w:p w:rsidR="0050401E" w:rsidRDefault="003B1467" w:rsidP="00352DC4">
      <w:pPr>
        <w:pStyle w:val="afffffff0"/>
        <w:ind w:firstLine="420"/>
      </w:pPr>
      <w:r>
        <w:rPr>
          <w:rFonts w:hint="eastAsia"/>
        </w:rPr>
        <w:t>GB 13735 聚乙烯吹塑农用地面覆盖薄膜</w:t>
      </w:r>
    </w:p>
    <w:p w:rsidR="0050401E" w:rsidRDefault="003B1467" w:rsidP="00352DC4">
      <w:pPr>
        <w:pStyle w:val="afffffff0"/>
        <w:ind w:firstLine="420"/>
      </w:pPr>
      <w:r>
        <w:rPr>
          <w:rFonts w:hint="eastAsia"/>
        </w:rPr>
        <w:t>NY/T 496 肥料合理使用准则 通则</w:t>
      </w:r>
    </w:p>
    <w:p w:rsidR="0050401E" w:rsidRDefault="003B1467" w:rsidP="00352DC4">
      <w:pPr>
        <w:pStyle w:val="afffffff0"/>
        <w:ind w:firstLine="420"/>
      </w:pPr>
      <w:r>
        <w:rPr>
          <w:rFonts w:hint="eastAsia"/>
        </w:rPr>
        <w:t xml:space="preserve">NY/T 525 有机肥料 </w:t>
      </w:r>
    </w:p>
    <w:p w:rsidR="0050401E" w:rsidRDefault="003B1467" w:rsidP="00352DC4">
      <w:pPr>
        <w:pStyle w:val="afffffff0"/>
        <w:ind w:firstLine="420"/>
      </w:pPr>
      <w:r>
        <w:rPr>
          <w:rFonts w:hint="eastAsia"/>
        </w:rPr>
        <w:t>NY 2619 瓜菜作物种子 豆类（菜豆、长豇豆、豌豆）</w:t>
      </w:r>
    </w:p>
    <w:p w:rsidR="0050401E" w:rsidRDefault="003B1467" w:rsidP="00352DC4">
      <w:pPr>
        <w:pStyle w:val="afffffff0"/>
        <w:ind w:firstLine="420"/>
      </w:pPr>
      <w:r>
        <w:rPr>
          <w:rFonts w:hint="eastAsia"/>
        </w:rPr>
        <w:t>NY/T 5010 无公害农产品 种植业产地环境条件</w:t>
      </w:r>
    </w:p>
    <w:p w:rsidR="0050401E" w:rsidRDefault="003B1467" w:rsidP="00352DC4">
      <w:pPr>
        <w:pStyle w:val="ab"/>
        <w:spacing w:before="240" w:after="240"/>
      </w:pPr>
      <w:r>
        <w:rPr>
          <w:rFonts w:hint="eastAsia"/>
        </w:rPr>
        <w:t>术语和定义</w:t>
      </w:r>
    </w:p>
    <w:bookmarkStart w:id="5" w:name="_Toc26986532" w:displacedByCustomXml="next"/>
    <w:bookmarkEnd w:id="5" w:displacedByCustomXml="next"/>
    <w:sdt>
      <w:sdtPr>
        <w:alias w:val="术语和定义文字描述选择"/>
        <w:tag w:val="术语和定义文字描述选择"/>
        <w:id w:val="-1909835108"/>
        <w:placeholder>
          <w:docPart w:val="C0A706F68E7D447CBE6EB340C1DAFF40"/>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50401E" w:rsidRDefault="003B1467">
          <w:pPr>
            <w:pStyle w:val="afffffff0"/>
            <w:ind w:firstLine="420"/>
          </w:pPr>
          <w:r>
            <w:t>下列术语和定义适用于本文件。</w:t>
          </w:r>
        </w:p>
      </w:sdtContent>
    </w:sdt>
    <w:p w:rsidR="0050401E" w:rsidRDefault="0050401E" w:rsidP="00352DC4">
      <w:pPr>
        <w:pStyle w:val="ac"/>
        <w:spacing w:before="120" w:after="120"/>
      </w:pPr>
      <w:bookmarkStart w:id="6" w:name="_Toc25449"/>
    </w:p>
    <w:p w:rsidR="0050401E" w:rsidRDefault="003B1467" w:rsidP="00352DC4">
      <w:pPr>
        <w:pStyle w:val="ac"/>
        <w:numPr>
          <w:ilvl w:val="1"/>
          <w:numId w:val="0"/>
        </w:numPr>
        <w:spacing w:before="120" w:after="120"/>
        <w:ind w:firstLineChars="200" w:firstLine="420"/>
      </w:pPr>
      <w:r>
        <w:rPr>
          <w:rFonts w:hint="eastAsia"/>
        </w:rPr>
        <w:t>菜豆</w:t>
      </w:r>
      <w:bookmarkEnd w:id="6"/>
    </w:p>
    <w:p w:rsidR="0050401E" w:rsidRDefault="003B1467" w:rsidP="00352DC4">
      <w:pPr>
        <w:pStyle w:val="afffffff0"/>
        <w:ind w:firstLine="420"/>
      </w:pPr>
      <w:bookmarkStart w:id="7" w:name="_Toc30866"/>
      <w:r>
        <w:rPr>
          <w:rFonts w:hint="eastAsia"/>
        </w:rPr>
        <w:t>一种豆类蔬菜，属双子叶植物纲蔷薇目豆科菜豆属一年生草本植物，别名四季豆、芸豆等，分为蔓生种和矮生种两类。</w:t>
      </w:r>
      <w:bookmarkStart w:id="8" w:name="_Toc1802"/>
      <w:bookmarkStart w:id="9" w:name="_Toc29558"/>
      <w:bookmarkEnd w:id="7"/>
      <w:bookmarkEnd w:id="8"/>
    </w:p>
    <w:p w:rsidR="0050401E" w:rsidRDefault="0050401E" w:rsidP="00352DC4">
      <w:pPr>
        <w:pStyle w:val="ac"/>
        <w:spacing w:before="120" w:after="120"/>
      </w:pPr>
    </w:p>
    <w:p w:rsidR="0050401E" w:rsidRDefault="003B1467" w:rsidP="00352DC4">
      <w:pPr>
        <w:pStyle w:val="ac"/>
        <w:numPr>
          <w:ilvl w:val="1"/>
          <w:numId w:val="0"/>
        </w:numPr>
        <w:spacing w:before="120" w:after="120"/>
        <w:ind w:firstLineChars="200" w:firstLine="420"/>
      </w:pPr>
      <w:r>
        <w:rPr>
          <w:rFonts w:hint="eastAsia"/>
        </w:rPr>
        <w:t>蔓生种</w:t>
      </w:r>
      <w:bookmarkEnd w:id="9"/>
    </w:p>
    <w:p w:rsidR="0050401E" w:rsidRDefault="003B1467" w:rsidP="00352DC4">
      <w:pPr>
        <w:pStyle w:val="ac"/>
        <w:numPr>
          <w:ilvl w:val="0"/>
          <w:numId w:val="0"/>
        </w:numPr>
        <w:spacing w:before="120" w:after="120"/>
        <w:ind w:firstLineChars="200" w:firstLine="396"/>
        <w:rPr>
          <w:rFonts w:ascii="宋体" w:eastAsia="宋体" w:hAnsi="宋体" w:cs="宋体"/>
          <w:color w:val="000008"/>
          <w:spacing w:val="-6"/>
          <w:kern w:val="2"/>
        </w:rPr>
      </w:pPr>
      <w:bookmarkStart w:id="10" w:name="_Toc8621"/>
      <w:r>
        <w:rPr>
          <w:rFonts w:ascii="宋体" w:eastAsia="宋体" w:hAnsi="宋体" w:cs="宋体" w:hint="eastAsia"/>
          <w:color w:val="000008"/>
          <w:spacing w:val="-6"/>
          <w:kern w:val="2"/>
        </w:rPr>
        <w:t>根据菜豆的生长习性，将植株无限生长，可陆续开花结果、结荚，植株茎、枝较长，需搭架引蔓栽培的称为蔓生种。</w:t>
      </w:r>
      <w:bookmarkStart w:id="11" w:name="_Toc19401"/>
      <w:bookmarkStart w:id="12" w:name="_Toc16799"/>
      <w:bookmarkEnd w:id="10"/>
      <w:bookmarkEnd w:id="11"/>
    </w:p>
    <w:p w:rsidR="0050401E" w:rsidRDefault="0050401E" w:rsidP="00352DC4">
      <w:pPr>
        <w:pStyle w:val="ac"/>
        <w:spacing w:before="120" w:after="120"/>
      </w:pPr>
    </w:p>
    <w:p w:rsidR="0050401E" w:rsidRDefault="003B1467" w:rsidP="00352DC4">
      <w:pPr>
        <w:pStyle w:val="ac"/>
        <w:numPr>
          <w:ilvl w:val="1"/>
          <w:numId w:val="0"/>
        </w:numPr>
        <w:spacing w:before="120" w:after="120"/>
        <w:ind w:firstLineChars="200" w:firstLine="420"/>
      </w:pPr>
      <w:r>
        <w:rPr>
          <w:rFonts w:hint="eastAsia"/>
        </w:rPr>
        <w:t>矮生种</w:t>
      </w:r>
      <w:bookmarkEnd w:id="12"/>
    </w:p>
    <w:p w:rsidR="0050401E" w:rsidRDefault="003B1467">
      <w:pPr>
        <w:pStyle w:val="afffffff0"/>
        <w:tabs>
          <w:tab w:val="center" w:pos="4201"/>
          <w:tab w:val="right" w:leader="dot" w:pos="9298"/>
        </w:tabs>
        <w:ind w:firstLine="396"/>
      </w:pPr>
      <w:r>
        <w:rPr>
          <w:rFonts w:hAnsi="宋体" w:cs="宋体" w:hint="eastAsia"/>
          <w:color w:val="000008"/>
          <w:spacing w:val="-6"/>
          <w:kern w:val="2"/>
          <w:szCs w:val="21"/>
        </w:rPr>
        <w:t>根据菜豆的生长习性，将植株有限生长，矮生而直立，无需搭架栽培的称为矮生种。</w:t>
      </w:r>
    </w:p>
    <w:p w:rsidR="0050401E" w:rsidRDefault="0050401E" w:rsidP="00352DC4">
      <w:pPr>
        <w:pStyle w:val="ac"/>
        <w:spacing w:before="120" w:after="120"/>
        <w:rPr>
          <w:rFonts w:hAnsi="黑体" w:cs="黑体"/>
          <w:shd w:val="clear" w:color="auto" w:fill="FFFFFF"/>
        </w:rPr>
      </w:pPr>
      <w:bookmarkStart w:id="13" w:name="_Toc3151"/>
      <w:bookmarkEnd w:id="13"/>
    </w:p>
    <w:p w:rsidR="0050401E" w:rsidRDefault="003B1467" w:rsidP="00352DC4">
      <w:pPr>
        <w:pStyle w:val="ac"/>
        <w:numPr>
          <w:ilvl w:val="1"/>
          <w:numId w:val="0"/>
        </w:numPr>
        <w:spacing w:before="120" w:after="120"/>
        <w:ind w:firstLineChars="200" w:firstLine="420"/>
        <w:rPr>
          <w:rFonts w:hAnsi="黑体" w:cs="黑体"/>
          <w:shd w:val="clear" w:color="auto" w:fill="FFFFFF"/>
        </w:rPr>
      </w:pPr>
      <w:r>
        <w:rPr>
          <w:rFonts w:hAnsi="黑体" w:cs="黑体" w:hint="eastAsia"/>
        </w:rPr>
        <w:t>露地</w:t>
      </w:r>
      <w:r>
        <w:rPr>
          <w:rFonts w:hAnsi="黑体" w:cs="黑体" w:hint="eastAsia"/>
          <w:shd w:val="clear" w:color="auto" w:fill="FFFFFF"/>
        </w:rPr>
        <w:t>栽培</w:t>
      </w:r>
    </w:p>
    <w:p w:rsidR="0050401E" w:rsidRDefault="003B1467">
      <w:pPr>
        <w:pStyle w:val="afffffff0"/>
        <w:tabs>
          <w:tab w:val="center" w:pos="4201"/>
          <w:tab w:val="right" w:leader="dot" w:pos="9298"/>
        </w:tabs>
        <w:ind w:firstLine="396"/>
        <w:rPr>
          <w:rFonts w:hAnsi="宋体" w:cs="宋体"/>
          <w:color w:val="000008"/>
          <w:spacing w:val="-6"/>
          <w:kern w:val="2"/>
          <w:szCs w:val="21"/>
        </w:rPr>
      </w:pPr>
      <w:r>
        <w:rPr>
          <w:rFonts w:hAnsi="宋体" w:cs="宋体" w:hint="eastAsia"/>
          <w:color w:val="000008"/>
          <w:spacing w:val="-6"/>
          <w:kern w:val="2"/>
          <w:szCs w:val="21"/>
        </w:rPr>
        <w:t>一种露天栽培作物的方式。</w:t>
      </w:r>
    </w:p>
    <w:p w:rsidR="0050401E" w:rsidRDefault="0050401E" w:rsidP="00352DC4">
      <w:pPr>
        <w:pStyle w:val="ac"/>
        <w:spacing w:before="120" w:after="120"/>
      </w:pPr>
      <w:bookmarkStart w:id="14" w:name="_Toc19868"/>
      <w:bookmarkEnd w:id="14"/>
    </w:p>
    <w:p w:rsidR="0050401E" w:rsidRDefault="003B1467" w:rsidP="00352DC4">
      <w:pPr>
        <w:pStyle w:val="ac"/>
        <w:numPr>
          <w:ilvl w:val="1"/>
          <w:numId w:val="0"/>
        </w:numPr>
        <w:spacing w:before="120" w:after="120"/>
        <w:ind w:firstLineChars="200" w:firstLine="420"/>
      </w:pPr>
      <w:r>
        <w:rPr>
          <w:rFonts w:hint="eastAsia"/>
        </w:rPr>
        <w:lastRenderedPageBreak/>
        <w:t>农药安全间隔期</w:t>
      </w:r>
    </w:p>
    <w:p w:rsidR="0050401E" w:rsidRDefault="003B1467">
      <w:pPr>
        <w:widowControl/>
        <w:ind w:firstLineChars="200" w:firstLine="420"/>
        <w:jc w:val="left"/>
        <w:rPr>
          <w:rFonts w:ascii="宋体" w:hAnsi="宋体" w:cs="宋体"/>
          <w:szCs w:val="21"/>
        </w:rPr>
      </w:pPr>
      <w:r>
        <w:rPr>
          <w:rFonts w:ascii="宋体" w:hAnsi="宋体" w:cs="宋体" w:hint="eastAsia"/>
          <w:color w:val="000000"/>
          <w:kern w:val="0"/>
          <w:szCs w:val="21"/>
        </w:rPr>
        <w:t>指最后一次施用化学农药至收获时允许的间隔天数。</w:t>
      </w:r>
    </w:p>
    <w:p w:rsidR="0050401E" w:rsidRDefault="003B1467" w:rsidP="00352DC4">
      <w:pPr>
        <w:pStyle w:val="ab"/>
        <w:spacing w:before="240" w:after="240"/>
      </w:pPr>
      <w:bookmarkStart w:id="15" w:name="_Toc15563"/>
      <w:bookmarkStart w:id="16" w:name="_Toc24105"/>
      <w:bookmarkStart w:id="17" w:name="_Toc12896"/>
      <w:bookmarkStart w:id="18" w:name="_Toc29643"/>
      <w:bookmarkStart w:id="19" w:name="_Toc15237"/>
      <w:bookmarkStart w:id="20" w:name="_Toc10038"/>
      <w:bookmarkStart w:id="21" w:name="_Toc16514"/>
      <w:bookmarkStart w:id="22" w:name="_Toc4104"/>
      <w:bookmarkStart w:id="23" w:name="_Toc10691"/>
      <w:bookmarkStart w:id="24" w:name="_Toc31918"/>
      <w:bookmarkStart w:id="25" w:name="_Toc26310"/>
      <w:r>
        <w:rPr>
          <w:rFonts w:hint="eastAsia"/>
        </w:rPr>
        <w:t>产地环境</w:t>
      </w:r>
      <w:bookmarkEnd w:id="15"/>
      <w:bookmarkEnd w:id="16"/>
      <w:bookmarkEnd w:id="17"/>
      <w:bookmarkEnd w:id="18"/>
      <w:bookmarkEnd w:id="19"/>
      <w:bookmarkEnd w:id="20"/>
      <w:bookmarkEnd w:id="21"/>
      <w:bookmarkEnd w:id="22"/>
      <w:bookmarkEnd w:id="23"/>
      <w:bookmarkEnd w:id="24"/>
      <w:bookmarkEnd w:id="25"/>
    </w:p>
    <w:p w:rsidR="0050401E" w:rsidRDefault="003B1467" w:rsidP="00352DC4">
      <w:pPr>
        <w:pStyle w:val="afffffff0"/>
        <w:tabs>
          <w:tab w:val="center" w:pos="4201"/>
          <w:tab w:val="right" w:leader="dot" w:pos="9298"/>
        </w:tabs>
        <w:ind w:firstLine="420"/>
      </w:pPr>
      <w:r>
        <w:rPr>
          <w:rFonts w:hAnsi="宋体" w:cs="宋体" w:hint="eastAsia"/>
          <w:color w:val="000000"/>
          <w:szCs w:val="21"/>
        </w:rPr>
        <w:t>产地环境质量应符合NY/T5010的规定。</w:t>
      </w:r>
    </w:p>
    <w:p w:rsidR="0050401E" w:rsidRDefault="003B1467" w:rsidP="00352DC4">
      <w:pPr>
        <w:pStyle w:val="ab"/>
        <w:spacing w:before="240" w:after="240"/>
        <w:rPr>
          <w:rFonts w:hAnsi="黑体" w:cs="黑体"/>
        </w:rPr>
      </w:pPr>
      <w:bookmarkStart w:id="26" w:name="_Toc6249"/>
      <w:bookmarkStart w:id="27" w:name="_Toc5363"/>
      <w:bookmarkStart w:id="28" w:name="_Toc16812"/>
      <w:bookmarkStart w:id="29" w:name="_Toc19629"/>
      <w:bookmarkStart w:id="30" w:name="_Toc13801"/>
      <w:bookmarkStart w:id="31" w:name="_Toc627"/>
      <w:bookmarkStart w:id="32" w:name="_Toc17425"/>
      <w:bookmarkStart w:id="33" w:name="_Toc10521"/>
      <w:bookmarkStart w:id="34" w:name="_Toc21757"/>
      <w:bookmarkStart w:id="35" w:name="_Toc9479"/>
      <w:bookmarkStart w:id="36" w:name="_Toc10839"/>
      <w:r>
        <w:rPr>
          <w:rFonts w:hint="eastAsia"/>
        </w:rPr>
        <w:t>播前准备</w:t>
      </w:r>
      <w:bookmarkStart w:id="37" w:name="_Toc9404"/>
      <w:bookmarkEnd w:id="26"/>
      <w:bookmarkEnd w:id="27"/>
      <w:bookmarkEnd w:id="28"/>
      <w:bookmarkEnd w:id="29"/>
      <w:bookmarkEnd w:id="30"/>
      <w:bookmarkEnd w:id="31"/>
      <w:bookmarkEnd w:id="32"/>
      <w:bookmarkEnd w:id="33"/>
      <w:bookmarkEnd w:id="34"/>
      <w:bookmarkEnd w:id="35"/>
      <w:bookmarkEnd w:id="36"/>
    </w:p>
    <w:p w:rsidR="0050401E" w:rsidRDefault="003B1467" w:rsidP="00352DC4">
      <w:pPr>
        <w:pStyle w:val="ac"/>
        <w:spacing w:before="120" w:after="120"/>
      </w:pPr>
      <w:r>
        <w:rPr>
          <w:rFonts w:hint="eastAsia"/>
        </w:rPr>
        <w:t>选地</w:t>
      </w:r>
      <w:bookmarkEnd w:id="37"/>
    </w:p>
    <w:p w:rsidR="0050401E" w:rsidRDefault="003B1467" w:rsidP="00352DC4">
      <w:pPr>
        <w:pStyle w:val="afffffff0"/>
        <w:ind w:firstLine="420"/>
      </w:pPr>
      <w:r>
        <w:rPr>
          <w:rFonts w:hint="eastAsia"/>
        </w:rPr>
        <w:t>选择土层深厚、排灌良好、pH值在5.5～7.5的砂壤土或壤土，前茬为非豆科作物的地块。</w:t>
      </w:r>
    </w:p>
    <w:p w:rsidR="0050401E" w:rsidRDefault="003B1467" w:rsidP="00352DC4">
      <w:pPr>
        <w:pStyle w:val="ac"/>
        <w:spacing w:before="120" w:after="120"/>
      </w:pPr>
      <w:bookmarkStart w:id="38" w:name="_Toc4655"/>
      <w:r>
        <w:rPr>
          <w:rFonts w:hint="eastAsia"/>
        </w:rPr>
        <w:t>整地</w:t>
      </w:r>
      <w:bookmarkEnd w:id="38"/>
    </w:p>
    <w:p w:rsidR="0050401E" w:rsidRDefault="003B1467" w:rsidP="00352DC4">
      <w:pPr>
        <w:pStyle w:val="afffffff0"/>
        <w:ind w:firstLine="420"/>
      </w:pPr>
      <w:r>
        <w:rPr>
          <w:rFonts w:hint="eastAsia"/>
        </w:rPr>
        <w:t>前茬收获后，清除作物秸秆、田间杂草，及时深耕整地，深翻20cm～30cm，晾晒10d～15d后耙细整平。</w:t>
      </w:r>
    </w:p>
    <w:p w:rsidR="0050401E" w:rsidRDefault="003B1467" w:rsidP="00352DC4">
      <w:pPr>
        <w:pStyle w:val="ac"/>
        <w:spacing w:before="120" w:after="120"/>
      </w:pPr>
      <w:bookmarkStart w:id="39" w:name="_Toc20415"/>
      <w:r>
        <w:rPr>
          <w:rFonts w:hint="eastAsia"/>
        </w:rPr>
        <w:t>开墒起垄</w:t>
      </w:r>
      <w:bookmarkEnd w:id="39"/>
    </w:p>
    <w:p w:rsidR="0050401E" w:rsidRDefault="003B1467" w:rsidP="00352DC4">
      <w:pPr>
        <w:pStyle w:val="afffffff0"/>
        <w:ind w:firstLine="420"/>
      </w:pPr>
      <w:r>
        <w:rPr>
          <w:rFonts w:hint="eastAsia"/>
        </w:rPr>
        <w:t>蔓生种宜采用开高墒种植，墒高25cm～30cm，墒面宽60cm，墒沟宽80cm；矮生种可采用浅墒或平墒种植，浅墒种植墒面宽120cm～140cm，墒高10cm～15cm，墒沟宽40cm。应做到墒平、土细、沟直。</w:t>
      </w:r>
    </w:p>
    <w:p w:rsidR="0050401E" w:rsidRDefault="003B1467" w:rsidP="00352DC4">
      <w:pPr>
        <w:pStyle w:val="ac"/>
        <w:spacing w:before="120" w:after="120"/>
      </w:pPr>
      <w:bookmarkStart w:id="40" w:name="_Toc3527"/>
      <w:r>
        <w:rPr>
          <w:rFonts w:hint="eastAsia"/>
        </w:rPr>
        <w:t>施基肥</w:t>
      </w:r>
      <w:bookmarkEnd w:id="40"/>
    </w:p>
    <w:p w:rsidR="0050401E" w:rsidRDefault="003B1467" w:rsidP="00352DC4">
      <w:pPr>
        <w:pStyle w:val="ad"/>
        <w:spacing w:before="120" w:after="120"/>
      </w:pPr>
      <w:r>
        <w:rPr>
          <w:rFonts w:hint="eastAsia"/>
        </w:rPr>
        <w:t>施肥量</w:t>
      </w:r>
    </w:p>
    <w:p w:rsidR="0050401E" w:rsidRDefault="003B1467">
      <w:pPr>
        <w:widowControl/>
        <w:ind w:firstLineChars="200" w:firstLine="420"/>
        <w:jc w:val="left"/>
      </w:pPr>
      <w:r>
        <w:rPr>
          <w:rFonts w:ascii="宋体" w:hAnsi="宋体" w:cs="宋体" w:hint="eastAsia"/>
          <w:kern w:val="0"/>
          <w:szCs w:val="21"/>
        </w:rPr>
        <w:t>根据土壤肥力状况确定施肥量，每</w:t>
      </w:r>
      <w:r>
        <w:rPr>
          <w:rFonts w:ascii="宋体" w:hAnsi="宋体" w:cs="宋体" w:hint="eastAsia"/>
        </w:rPr>
        <w:t>667㎡</w:t>
      </w:r>
      <w:r>
        <w:rPr>
          <w:rFonts w:ascii="宋体" w:hAnsi="宋体" w:cs="宋体" w:hint="eastAsia"/>
          <w:szCs w:val="21"/>
          <w:shd w:val="clear" w:color="auto" w:fill="FFFFFF"/>
        </w:rPr>
        <w:t>施腐熟农家肥1500</w:t>
      </w:r>
      <w:r>
        <w:rPr>
          <w:rFonts w:ascii="宋体" w:hAnsi="宋体" w:cs="宋体" w:hint="eastAsia"/>
        </w:rPr>
        <w:t>kg</w:t>
      </w:r>
      <w:r>
        <w:rPr>
          <w:rFonts w:ascii="宋体" w:hAnsi="宋体" w:cs="宋体" w:hint="eastAsia"/>
          <w:kern w:val="0"/>
          <w:szCs w:val="21"/>
        </w:rPr>
        <w:t>～2000</w:t>
      </w:r>
      <w:r>
        <w:rPr>
          <w:rFonts w:ascii="宋体" w:hAnsi="宋体" w:cs="宋体" w:hint="eastAsia"/>
        </w:rPr>
        <w:t>kg加复合肥（N-P</w:t>
      </w:r>
      <w:r>
        <w:rPr>
          <w:rFonts w:ascii="宋体" w:hAnsi="宋体" w:cs="宋体" w:hint="eastAsia"/>
          <w:vertAlign w:val="subscript"/>
        </w:rPr>
        <w:t>2</w:t>
      </w:r>
      <w:r>
        <w:rPr>
          <w:rFonts w:ascii="宋体" w:hAnsi="宋体" w:cs="宋体" w:hint="eastAsia"/>
        </w:rPr>
        <w:t>O</w:t>
      </w:r>
      <w:r>
        <w:rPr>
          <w:rFonts w:ascii="宋体" w:hAnsi="宋体" w:cs="宋体" w:hint="eastAsia"/>
          <w:vertAlign w:val="subscript"/>
        </w:rPr>
        <w:t>5</w:t>
      </w:r>
      <w:r>
        <w:rPr>
          <w:rFonts w:ascii="宋体" w:hAnsi="宋体" w:cs="宋体" w:hint="eastAsia"/>
        </w:rPr>
        <w:t>-K</w:t>
      </w:r>
      <w:r>
        <w:rPr>
          <w:rFonts w:ascii="宋体" w:hAnsi="宋体" w:cs="宋体" w:hint="eastAsia"/>
          <w:vertAlign w:val="subscript"/>
        </w:rPr>
        <w:t>2</w:t>
      </w:r>
      <w:r>
        <w:rPr>
          <w:rFonts w:ascii="宋体" w:hAnsi="宋体" w:cs="宋体" w:hint="eastAsia"/>
        </w:rPr>
        <w:t>O=15-15-15）40kg</w:t>
      </w:r>
      <w:r>
        <w:rPr>
          <w:rFonts w:ascii="宋体" w:hAnsi="宋体" w:cs="宋体" w:hint="eastAsia"/>
          <w:kern w:val="0"/>
          <w:szCs w:val="21"/>
        </w:rPr>
        <w:t>～60</w:t>
      </w:r>
      <w:r>
        <w:rPr>
          <w:rFonts w:ascii="宋体" w:hAnsi="宋体" w:cs="宋体" w:hint="eastAsia"/>
        </w:rPr>
        <w:t>kg，或商品有机肥100kg</w:t>
      </w:r>
      <w:r>
        <w:rPr>
          <w:rFonts w:ascii="宋体" w:hAnsi="宋体" w:cs="宋体" w:hint="eastAsia"/>
          <w:kern w:val="0"/>
          <w:szCs w:val="21"/>
        </w:rPr>
        <w:t>～150</w:t>
      </w:r>
      <w:r>
        <w:rPr>
          <w:rFonts w:ascii="宋体" w:hAnsi="宋体" w:cs="宋体" w:hint="eastAsia"/>
        </w:rPr>
        <w:t>kg加复合肥（N-P</w:t>
      </w:r>
      <w:r>
        <w:rPr>
          <w:rFonts w:ascii="宋体" w:hAnsi="宋体" w:cs="宋体" w:hint="eastAsia"/>
          <w:vertAlign w:val="subscript"/>
        </w:rPr>
        <w:t>2</w:t>
      </w:r>
      <w:r>
        <w:rPr>
          <w:rFonts w:ascii="宋体" w:hAnsi="宋体" w:cs="宋体" w:hint="eastAsia"/>
        </w:rPr>
        <w:t>O</w:t>
      </w:r>
      <w:r>
        <w:rPr>
          <w:rFonts w:ascii="宋体" w:hAnsi="宋体" w:cs="宋体" w:hint="eastAsia"/>
          <w:vertAlign w:val="subscript"/>
        </w:rPr>
        <w:t>5</w:t>
      </w:r>
      <w:r>
        <w:rPr>
          <w:rFonts w:ascii="宋体" w:hAnsi="宋体" w:cs="宋体" w:hint="eastAsia"/>
        </w:rPr>
        <w:t>-K</w:t>
      </w:r>
      <w:r>
        <w:rPr>
          <w:rFonts w:ascii="宋体" w:hAnsi="宋体" w:cs="宋体" w:hint="eastAsia"/>
          <w:vertAlign w:val="subscript"/>
        </w:rPr>
        <w:t>2</w:t>
      </w:r>
      <w:r>
        <w:rPr>
          <w:rFonts w:ascii="宋体" w:hAnsi="宋体" w:cs="宋体" w:hint="eastAsia"/>
        </w:rPr>
        <w:t>O=15-15-15）40 kg</w:t>
      </w:r>
      <w:r>
        <w:rPr>
          <w:rFonts w:ascii="宋体" w:hAnsi="宋体" w:cs="宋体" w:hint="eastAsia"/>
          <w:kern w:val="0"/>
          <w:szCs w:val="21"/>
        </w:rPr>
        <w:t>～60</w:t>
      </w:r>
      <w:r>
        <w:rPr>
          <w:rFonts w:ascii="宋体" w:hAnsi="宋体" w:cs="宋体" w:hint="eastAsia"/>
        </w:rPr>
        <w:t xml:space="preserve"> kg。农家肥</w:t>
      </w:r>
      <w:r>
        <w:rPr>
          <w:rFonts w:hint="eastAsia"/>
        </w:rPr>
        <w:t>应符合</w:t>
      </w:r>
      <w:r>
        <w:rPr>
          <w:rFonts w:ascii="宋体" w:hAnsi="宋体" w:cs="宋体" w:hint="eastAsia"/>
        </w:rPr>
        <w:t>附录A的要求，商品有机肥应符合NY/T525的规定。</w:t>
      </w:r>
    </w:p>
    <w:p w:rsidR="0050401E" w:rsidRDefault="003B1467" w:rsidP="00352DC4">
      <w:pPr>
        <w:pStyle w:val="ad"/>
        <w:spacing w:before="120" w:after="120"/>
      </w:pPr>
      <w:r>
        <w:rPr>
          <w:rFonts w:hint="eastAsia"/>
        </w:rPr>
        <w:t>方法</w:t>
      </w:r>
    </w:p>
    <w:p w:rsidR="0050401E" w:rsidRDefault="003B1467" w:rsidP="00352DC4">
      <w:pPr>
        <w:pStyle w:val="afffffff0"/>
        <w:ind w:firstLine="420"/>
      </w:pPr>
      <w:r>
        <w:rPr>
          <w:rFonts w:hint="eastAsia"/>
        </w:rPr>
        <w:t>蔓生种沿墒面中线开一条宽30cm的施肥沟，肥料均匀撒施在施肥沟内，施后覆土，保持墒面平整；矮生种宜在理墒时将肥料均匀撒施在表面，施肥后再平整土地，土、肥混匀。</w:t>
      </w:r>
    </w:p>
    <w:p w:rsidR="0050401E" w:rsidRDefault="003B1467" w:rsidP="00352DC4">
      <w:pPr>
        <w:pStyle w:val="ac"/>
        <w:spacing w:before="120" w:after="120"/>
      </w:pPr>
      <w:bookmarkStart w:id="41" w:name="_Toc5682"/>
      <w:r>
        <w:rPr>
          <w:rFonts w:hAnsi="黑体" w:cs="黑体" w:hint="eastAsia"/>
          <w:shd w:val="clear" w:color="auto" w:fill="FFFFFF"/>
        </w:rPr>
        <w:t>土壤消毒</w:t>
      </w:r>
      <w:bookmarkEnd w:id="41"/>
    </w:p>
    <w:p w:rsidR="0050401E" w:rsidRDefault="003B1467" w:rsidP="00352DC4">
      <w:pPr>
        <w:pStyle w:val="afffffff0"/>
        <w:ind w:firstLine="420"/>
      </w:pPr>
      <w:r>
        <w:rPr>
          <w:rFonts w:hint="eastAsia"/>
        </w:rPr>
        <w:t>每667㎡用50%多菌灵可湿性粉剂或75%百菌清可湿性粉剂100g拌干细土均匀撒施在墒面。或</w:t>
      </w:r>
    </w:p>
    <w:p w:rsidR="0050401E" w:rsidRDefault="003B1467">
      <w:pPr>
        <w:pStyle w:val="afffffff0"/>
        <w:ind w:firstLineChars="0" w:firstLine="0"/>
      </w:pPr>
      <w:r>
        <w:rPr>
          <w:rFonts w:hint="eastAsia"/>
        </w:rPr>
        <w:t>每667㎡用生石灰50kg均匀撒施在墒面。</w:t>
      </w:r>
    </w:p>
    <w:p w:rsidR="0050401E" w:rsidRDefault="003B1467" w:rsidP="00352DC4">
      <w:pPr>
        <w:pStyle w:val="ac"/>
        <w:spacing w:before="120" w:after="120"/>
      </w:pPr>
      <w:bookmarkStart w:id="42" w:name="_Toc347"/>
      <w:r>
        <w:rPr>
          <w:rFonts w:hint="eastAsia"/>
        </w:rPr>
        <w:t>盖膜</w:t>
      </w:r>
      <w:bookmarkEnd w:id="42"/>
    </w:p>
    <w:p w:rsidR="0050401E" w:rsidRDefault="003B1467" w:rsidP="00352DC4">
      <w:pPr>
        <w:pStyle w:val="afffffff0"/>
        <w:ind w:firstLine="420"/>
      </w:pPr>
      <w:r>
        <w:rPr>
          <w:rFonts w:hint="eastAsia"/>
        </w:rPr>
        <w:t>蔓生种种植宜覆盖地膜，盖膜时膜面要拉紧，周边要用细土压紧压实。地膜质量应符合GB 13735中Ⅱ类地膜的规定。</w:t>
      </w:r>
    </w:p>
    <w:p w:rsidR="0050401E" w:rsidRDefault="003B1467" w:rsidP="00352DC4">
      <w:pPr>
        <w:pStyle w:val="ab"/>
        <w:spacing w:before="240" w:after="240"/>
        <w:rPr>
          <w:rFonts w:hAnsi="黑体" w:cs="黑体"/>
        </w:rPr>
      </w:pPr>
      <w:bookmarkStart w:id="43" w:name="_Toc7622"/>
      <w:bookmarkStart w:id="44" w:name="_Toc1684"/>
      <w:bookmarkStart w:id="45" w:name="_Toc19613"/>
      <w:bookmarkStart w:id="46" w:name="_Toc3795"/>
      <w:bookmarkStart w:id="47" w:name="_Toc26967"/>
      <w:bookmarkStart w:id="48" w:name="_Toc25931"/>
      <w:bookmarkStart w:id="49" w:name="_Toc489"/>
      <w:bookmarkStart w:id="50" w:name="_Toc32217"/>
      <w:bookmarkStart w:id="51" w:name="_Toc2300"/>
      <w:bookmarkStart w:id="52" w:name="_Toc17381"/>
      <w:bookmarkStart w:id="53" w:name="_Toc3487"/>
      <w:r>
        <w:rPr>
          <w:rFonts w:hint="eastAsia"/>
        </w:rPr>
        <w:t>播种</w:t>
      </w:r>
      <w:bookmarkEnd w:id="43"/>
      <w:bookmarkEnd w:id="44"/>
      <w:bookmarkEnd w:id="45"/>
      <w:bookmarkEnd w:id="46"/>
      <w:bookmarkEnd w:id="47"/>
      <w:bookmarkEnd w:id="48"/>
      <w:bookmarkEnd w:id="49"/>
      <w:bookmarkEnd w:id="50"/>
      <w:bookmarkEnd w:id="51"/>
      <w:bookmarkEnd w:id="52"/>
      <w:bookmarkEnd w:id="53"/>
    </w:p>
    <w:p w:rsidR="0050401E" w:rsidRDefault="003B1467" w:rsidP="00352DC4">
      <w:pPr>
        <w:pStyle w:val="ac"/>
        <w:spacing w:before="120" w:after="120"/>
      </w:pPr>
      <w:bookmarkStart w:id="54" w:name="_Toc9472"/>
      <w:r>
        <w:rPr>
          <w:rFonts w:hAnsi="黑体" w:cs="黑体" w:hint="eastAsia"/>
          <w:color w:val="000000"/>
        </w:rPr>
        <w:t>品种选择</w:t>
      </w:r>
      <w:bookmarkEnd w:id="54"/>
    </w:p>
    <w:p w:rsidR="0050401E" w:rsidRDefault="003B1467" w:rsidP="00352DC4">
      <w:pPr>
        <w:pStyle w:val="afffffff0"/>
        <w:ind w:firstLine="420"/>
      </w:pPr>
      <w:r>
        <w:rPr>
          <w:rFonts w:hint="eastAsia"/>
        </w:rPr>
        <w:t>选用优质、抗病性强、适应性广、产量高、商品性好的优良品种。种子质量应符合NY2619的要求。</w:t>
      </w:r>
    </w:p>
    <w:p w:rsidR="0050401E" w:rsidRDefault="003B1467" w:rsidP="00352DC4">
      <w:pPr>
        <w:pStyle w:val="ac"/>
        <w:spacing w:before="120" w:after="120"/>
        <w:rPr>
          <w:rFonts w:hAnsi="黑体" w:cs="黑体"/>
        </w:rPr>
      </w:pPr>
      <w:bookmarkStart w:id="55" w:name="_Toc25708"/>
      <w:r>
        <w:rPr>
          <w:rFonts w:hAnsi="黑体" w:cs="黑体" w:hint="eastAsia"/>
          <w:color w:val="222222"/>
          <w:shd w:val="clear" w:color="auto" w:fill="FFFFFF"/>
        </w:rPr>
        <w:t>播种量</w:t>
      </w:r>
      <w:bookmarkEnd w:id="55"/>
    </w:p>
    <w:p w:rsidR="0050401E" w:rsidRDefault="003B1467" w:rsidP="00352DC4">
      <w:pPr>
        <w:pStyle w:val="afffffff0"/>
        <w:tabs>
          <w:tab w:val="center" w:pos="4201"/>
          <w:tab w:val="right" w:leader="dot" w:pos="9298"/>
        </w:tabs>
        <w:ind w:firstLine="420"/>
      </w:pPr>
      <w:r>
        <w:rPr>
          <w:rFonts w:hAnsi="宋体" w:cs="宋体" w:hint="eastAsia"/>
          <w:color w:val="222222"/>
          <w:szCs w:val="21"/>
          <w:shd w:val="clear" w:color="auto" w:fill="FFFFFF"/>
        </w:rPr>
        <w:t>蔓生种每</w:t>
      </w:r>
      <w:r>
        <w:rPr>
          <w:rFonts w:hint="eastAsia"/>
        </w:rPr>
        <w:t>667</w:t>
      </w:r>
      <w:r>
        <w:rPr>
          <w:rFonts w:hAnsi="宋体" w:cs="宋体" w:hint="eastAsia"/>
        </w:rPr>
        <w:t>㎡</w:t>
      </w:r>
      <w:r>
        <w:rPr>
          <w:rFonts w:hint="eastAsia"/>
        </w:rPr>
        <w:t>用种3</w:t>
      </w:r>
      <w:r>
        <w:rPr>
          <w:rFonts w:hAnsi="宋体" w:cs="宋体" w:hint="eastAsia"/>
          <w:color w:val="222222"/>
          <w:szCs w:val="21"/>
          <w:shd w:val="clear" w:color="auto" w:fill="FFFFFF"/>
        </w:rPr>
        <w:t>kg～4kg，矮生种每667</w:t>
      </w:r>
      <w:r>
        <w:rPr>
          <w:rFonts w:hAnsi="宋体" w:cs="宋体" w:hint="eastAsia"/>
        </w:rPr>
        <w:t>㎡</w:t>
      </w:r>
      <w:r>
        <w:rPr>
          <w:rFonts w:hint="eastAsia"/>
        </w:rPr>
        <w:t>用种6</w:t>
      </w:r>
      <w:r>
        <w:rPr>
          <w:rFonts w:hAnsi="宋体" w:cs="宋体" w:hint="eastAsia"/>
          <w:color w:val="222222"/>
          <w:szCs w:val="21"/>
          <w:shd w:val="clear" w:color="auto" w:fill="FFFFFF"/>
        </w:rPr>
        <w:t>kg～7kg。</w:t>
      </w:r>
    </w:p>
    <w:p w:rsidR="0050401E" w:rsidRDefault="003B1467" w:rsidP="00352DC4">
      <w:pPr>
        <w:pStyle w:val="ac"/>
        <w:spacing w:before="120" w:after="120"/>
        <w:rPr>
          <w:rFonts w:hAnsi="黑体" w:cs="黑体"/>
        </w:rPr>
      </w:pPr>
      <w:bookmarkStart w:id="56" w:name="_Toc10041"/>
      <w:r>
        <w:rPr>
          <w:rFonts w:hAnsi="黑体" w:cs="黑体" w:hint="eastAsia"/>
        </w:rPr>
        <w:t>播期</w:t>
      </w:r>
      <w:bookmarkEnd w:id="56"/>
    </w:p>
    <w:p w:rsidR="0050401E" w:rsidRDefault="003B1467" w:rsidP="00352DC4">
      <w:pPr>
        <w:pStyle w:val="afffffff0"/>
        <w:ind w:firstLine="420"/>
      </w:pPr>
      <w:r>
        <w:rPr>
          <w:rFonts w:hint="eastAsia"/>
        </w:rPr>
        <w:t>可全年播种，秋冬季宜在低海拔无霜地区种植，春夏季宜在中高海拔区域种植。可根据采收上市时间合理安排播期，实现四季生产供应。</w:t>
      </w:r>
    </w:p>
    <w:p w:rsidR="0050401E" w:rsidRDefault="003B1467" w:rsidP="00352DC4">
      <w:pPr>
        <w:pStyle w:val="ac"/>
        <w:spacing w:before="120" w:after="120"/>
        <w:rPr>
          <w:rFonts w:hAnsi="黑体" w:cs="黑体"/>
        </w:rPr>
      </w:pPr>
      <w:bookmarkStart w:id="57" w:name="_Toc1744"/>
      <w:r>
        <w:rPr>
          <w:rFonts w:hAnsi="黑体" w:cs="黑体" w:hint="eastAsia"/>
        </w:rPr>
        <w:lastRenderedPageBreak/>
        <w:t>种子处理</w:t>
      </w:r>
      <w:bookmarkEnd w:id="57"/>
    </w:p>
    <w:p w:rsidR="0050401E" w:rsidRDefault="003B1467" w:rsidP="00352DC4">
      <w:pPr>
        <w:pStyle w:val="afffffff0"/>
        <w:tabs>
          <w:tab w:val="center" w:pos="4201"/>
          <w:tab w:val="right" w:leader="dot" w:pos="9298"/>
        </w:tabs>
        <w:ind w:firstLine="420"/>
      </w:pPr>
      <w:r>
        <w:rPr>
          <w:rFonts w:hAnsi="宋体" w:cs="宋体" w:hint="eastAsia"/>
          <w:szCs w:val="21"/>
        </w:rPr>
        <w:t>去除破碎、霉变及受病虫危害的种子，晒种1d</w:t>
      </w:r>
      <w:r>
        <w:rPr>
          <w:rFonts w:hAnsi="宋体" w:cs="宋体" w:hint="eastAsia"/>
          <w:szCs w:val="21"/>
          <w:shd w:val="clear" w:color="auto" w:fill="FFFFFF"/>
        </w:rPr>
        <w:t>～</w:t>
      </w:r>
      <w:r>
        <w:rPr>
          <w:rFonts w:hAnsi="宋体" w:cs="宋体" w:hint="eastAsia"/>
          <w:szCs w:val="21"/>
        </w:rPr>
        <w:t>2d后,用75%百菌清可湿性粉剂或50%福美双可湿性粉剂按种子重量的0.3%拌种。</w:t>
      </w:r>
    </w:p>
    <w:p w:rsidR="0050401E" w:rsidRDefault="003B1467" w:rsidP="00352DC4">
      <w:pPr>
        <w:pStyle w:val="ac"/>
        <w:spacing w:before="120" w:after="120"/>
      </w:pPr>
      <w:bookmarkStart w:id="58" w:name="_Toc11909"/>
      <w:r>
        <w:rPr>
          <w:rFonts w:hAnsi="黑体" w:cs="黑体" w:hint="eastAsia"/>
          <w:color w:val="000000"/>
        </w:rPr>
        <w:t>播种方法</w:t>
      </w:r>
      <w:bookmarkEnd w:id="58"/>
    </w:p>
    <w:p w:rsidR="0050401E" w:rsidRDefault="003B1467">
      <w:pPr>
        <w:pStyle w:val="afffff0"/>
        <w:widowControl/>
        <w:spacing w:line="390" w:lineRule="atLeast"/>
        <w:ind w:firstLineChars="200" w:firstLine="420"/>
        <w:rPr>
          <w:rFonts w:ascii="宋体" w:hAnsi="宋体" w:cs="宋体"/>
          <w:color w:val="222222"/>
          <w:sz w:val="21"/>
          <w:szCs w:val="21"/>
          <w:shd w:val="clear" w:color="auto" w:fill="FFFFFF"/>
        </w:rPr>
      </w:pPr>
      <w:r>
        <w:rPr>
          <w:rFonts w:ascii="宋体" w:hAnsi="宋体" w:cs="宋体" w:hint="eastAsia"/>
          <w:color w:val="000000"/>
          <w:sz w:val="21"/>
          <w:szCs w:val="21"/>
        </w:rPr>
        <w:t>采用直播。</w:t>
      </w:r>
      <w:r>
        <w:rPr>
          <w:rFonts w:ascii="宋体" w:hAnsi="宋体" w:cs="宋体" w:hint="eastAsia"/>
          <w:color w:val="222222"/>
          <w:sz w:val="21"/>
          <w:szCs w:val="21"/>
          <w:shd w:val="clear" w:color="auto" w:fill="FFFFFF"/>
        </w:rPr>
        <w:t>蔓生种在墒面施肥沟两侧打孔穴播，每墒2行，行距35cm～40cm，穴距30cm～40cm，每</w:t>
      </w:r>
      <w:r>
        <w:rPr>
          <w:rFonts w:ascii="宋体" w:hAnsi="宋体" w:cs="宋体" w:hint="eastAsia"/>
          <w:sz w:val="21"/>
          <w:szCs w:val="21"/>
        </w:rPr>
        <w:t>667</w:t>
      </w:r>
      <w:r>
        <w:rPr>
          <w:rFonts w:ascii="宋体" w:hAnsi="宋体" w:cs="宋体" w:hint="eastAsia"/>
        </w:rPr>
        <w:t>㎡</w:t>
      </w:r>
      <w:r>
        <w:rPr>
          <w:rFonts w:ascii="宋体" w:hAnsi="宋体" w:cs="宋体" w:hint="eastAsia"/>
          <w:sz w:val="21"/>
          <w:szCs w:val="21"/>
        </w:rPr>
        <w:t>种植</w:t>
      </w:r>
      <w:r>
        <w:rPr>
          <w:rFonts w:ascii="宋体" w:hAnsi="宋体" w:cs="宋体" w:hint="eastAsia"/>
          <w:color w:val="222222"/>
          <w:sz w:val="21"/>
          <w:szCs w:val="21"/>
          <w:shd w:val="clear" w:color="auto" w:fill="FFFFFF"/>
        </w:rPr>
        <w:t>2300穴～3100穴。矮生种穴播，浅墒种植每墒播种4行，行距30cm～35cm，穴距30cm；平墒种植行距40cm～45cm，穴距30cm，每</w:t>
      </w:r>
      <w:r>
        <w:rPr>
          <w:rFonts w:ascii="宋体" w:hAnsi="宋体" w:cs="宋体" w:hint="eastAsia"/>
          <w:sz w:val="21"/>
          <w:szCs w:val="21"/>
        </w:rPr>
        <w:t>667</w:t>
      </w:r>
      <w:r>
        <w:rPr>
          <w:rFonts w:ascii="宋体" w:hAnsi="宋体" w:cs="宋体" w:hint="eastAsia"/>
        </w:rPr>
        <w:t>㎡</w:t>
      </w:r>
      <w:r>
        <w:rPr>
          <w:rFonts w:ascii="宋体" w:hAnsi="宋体" w:cs="宋体" w:hint="eastAsia"/>
          <w:sz w:val="21"/>
          <w:szCs w:val="21"/>
        </w:rPr>
        <w:t>种植</w:t>
      </w:r>
      <w:r>
        <w:rPr>
          <w:rFonts w:ascii="宋体" w:hAnsi="宋体" w:cs="宋体" w:hint="eastAsia"/>
          <w:color w:val="222222"/>
          <w:sz w:val="21"/>
          <w:szCs w:val="21"/>
          <w:shd w:val="clear" w:color="auto" w:fill="FFFFFF"/>
        </w:rPr>
        <w:t>5000穴～5500穴。播种时穴内浇足底水，每穴点种3粒～4粒，播种后用细土浅盖，盖土厚度2cm左右。盖膜的应将薄膜破孔处周围用细土压实。</w:t>
      </w:r>
    </w:p>
    <w:p w:rsidR="0050401E" w:rsidRDefault="003B1467" w:rsidP="00352DC4">
      <w:pPr>
        <w:pStyle w:val="ab"/>
        <w:spacing w:before="240" w:after="240"/>
      </w:pPr>
      <w:bookmarkStart w:id="59" w:name="_Toc10030"/>
      <w:bookmarkStart w:id="60" w:name="_Toc26463"/>
      <w:bookmarkStart w:id="61" w:name="_Toc28622"/>
      <w:bookmarkStart w:id="62" w:name="_Toc13845"/>
      <w:bookmarkStart w:id="63" w:name="_Toc26792"/>
      <w:bookmarkStart w:id="64" w:name="_Toc5620"/>
      <w:bookmarkStart w:id="65" w:name="_Toc2179"/>
      <w:bookmarkStart w:id="66" w:name="_Toc17911"/>
      <w:bookmarkStart w:id="67" w:name="_Toc14535"/>
      <w:bookmarkStart w:id="68" w:name="_Toc6042"/>
      <w:bookmarkStart w:id="69" w:name="_Toc29798"/>
      <w:r>
        <w:rPr>
          <w:rFonts w:hint="eastAsia"/>
        </w:rPr>
        <w:t>田间管理</w:t>
      </w:r>
      <w:bookmarkEnd w:id="59"/>
      <w:bookmarkEnd w:id="60"/>
      <w:bookmarkEnd w:id="61"/>
      <w:bookmarkEnd w:id="62"/>
      <w:bookmarkEnd w:id="63"/>
      <w:bookmarkEnd w:id="64"/>
      <w:bookmarkEnd w:id="65"/>
      <w:bookmarkEnd w:id="66"/>
      <w:bookmarkEnd w:id="67"/>
      <w:bookmarkEnd w:id="68"/>
      <w:bookmarkEnd w:id="69"/>
    </w:p>
    <w:p w:rsidR="0050401E" w:rsidRDefault="003B1467" w:rsidP="00352DC4">
      <w:pPr>
        <w:pStyle w:val="ac"/>
        <w:spacing w:before="120" w:after="120"/>
      </w:pPr>
      <w:bookmarkStart w:id="70" w:name="_Toc22629"/>
      <w:r>
        <w:rPr>
          <w:rFonts w:hint="eastAsia"/>
        </w:rPr>
        <w:t>苗期管理</w:t>
      </w:r>
      <w:bookmarkEnd w:id="70"/>
    </w:p>
    <w:p w:rsidR="0050401E" w:rsidRDefault="003B1467" w:rsidP="00352DC4">
      <w:pPr>
        <w:pStyle w:val="ad"/>
        <w:spacing w:before="120" w:after="120"/>
      </w:pPr>
      <w:r>
        <w:rPr>
          <w:rFonts w:hint="eastAsia"/>
        </w:rPr>
        <w:t>补苗定苗</w:t>
      </w:r>
    </w:p>
    <w:p w:rsidR="0050401E" w:rsidRDefault="003B1467" w:rsidP="00352DC4">
      <w:pPr>
        <w:pStyle w:val="afffffff0"/>
        <w:tabs>
          <w:tab w:val="center" w:pos="4201"/>
          <w:tab w:val="right" w:leader="dot" w:pos="9298"/>
        </w:tabs>
        <w:ind w:firstLine="420"/>
      </w:pPr>
      <w:r>
        <w:rPr>
          <w:rFonts w:hint="eastAsia"/>
        </w:rPr>
        <w:t>出苗后及时查苗补苗，按去弱留强的原则，每穴保证壮苗2株。</w:t>
      </w:r>
    </w:p>
    <w:p w:rsidR="0050401E" w:rsidRDefault="003B1467" w:rsidP="00352DC4">
      <w:pPr>
        <w:pStyle w:val="ad"/>
        <w:spacing w:before="120" w:after="120"/>
      </w:pPr>
      <w:r>
        <w:rPr>
          <w:rFonts w:hint="eastAsia"/>
        </w:rPr>
        <w:t>中耕除草</w:t>
      </w:r>
    </w:p>
    <w:p w:rsidR="0050401E" w:rsidRDefault="003B1467" w:rsidP="00352DC4">
      <w:pPr>
        <w:pStyle w:val="afffffff0"/>
        <w:tabs>
          <w:tab w:val="center" w:pos="4201"/>
          <w:tab w:val="right" w:leader="dot" w:pos="9298"/>
        </w:tabs>
        <w:ind w:firstLine="420"/>
        <w:rPr>
          <w:rFonts w:hAnsi="宋体" w:cs="宋体"/>
          <w:color w:val="000000"/>
          <w:szCs w:val="21"/>
        </w:rPr>
      </w:pPr>
      <w:r>
        <w:rPr>
          <w:rFonts w:hAnsi="宋体" w:cs="宋体" w:hint="eastAsia"/>
          <w:color w:val="000000"/>
          <w:szCs w:val="21"/>
        </w:rPr>
        <w:t>蔓生种及时去除沟间杂草；矮生种在齐苗后进行2次～3 次中耕松土，深度4cm～6cm，结合中耕进行培土。</w:t>
      </w:r>
    </w:p>
    <w:p w:rsidR="0050401E" w:rsidRDefault="003B1467" w:rsidP="00352DC4">
      <w:pPr>
        <w:pStyle w:val="ad"/>
        <w:spacing w:before="120" w:after="120"/>
      </w:pPr>
      <w:r>
        <w:rPr>
          <w:rFonts w:hint="eastAsia"/>
        </w:rPr>
        <w:t>水肥管理</w:t>
      </w:r>
    </w:p>
    <w:p w:rsidR="0050401E" w:rsidRDefault="003B1467" w:rsidP="00352DC4">
      <w:pPr>
        <w:pStyle w:val="afffffff0"/>
        <w:tabs>
          <w:tab w:val="center" w:pos="4201"/>
          <w:tab w:val="right" w:leader="dot" w:pos="9298"/>
        </w:tabs>
        <w:ind w:firstLine="420"/>
        <w:rPr>
          <w:rFonts w:hAnsi="宋体" w:cs="宋体"/>
          <w:color w:val="000000"/>
          <w:szCs w:val="21"/>
        </w:rPr>
      </w:pPr>
      <w:r>
        <w:rPr>
          <w:rFonts w:hAnsi="宋体" w:cs="宋体" w:hint="eastAsia"/>
          <w:color w:val="000008"/>
          <w:kern w:val="2"/>
          <w:szCs w:val="21"/>
        </w:rPr>
        <w:t>苗期以控水为主。矮生种苗期不施肥，</w:t>
      </w:r>
      <w:r>
        <w:rPr>
          <w:rFonts w:hAnsi="宋体" w:cs="宋体" w:hint="eastAsia"/>
          <w:color w:val="000000"/>
          <w:szCs w:val="21"/>
        </w:rPr>
        <w:t>蔓生种在</w:t>
      </w:r>
      <w:r>
        <w:rPr>
          <w:rFonts w:hAnsi="宋体" w:cs="宋体" w:hint="eastAsia"/>
          <w:color w:val="000008"/>
          <w:kern w:val="2"/>
          <w:szCs w:val="21"/>
        </w:rPr>
        <w:t>抽蔓初期追肥1次，每667</w:t>
      </w:r>
      <w:r>
        <w:rPr>
          <w:rFonts w:hAnsi="宋体" w:cs="宋体" w:hint="eastAsia"/>
        </w:rPr>
        <w:t>㎡</w:t>
      </w:r>
      <w:r>
        <w:rPr>
          <w:rFonts w:hAnsi="宋体" w:cs="宋体" w:hint="eastAsia"/>
          <w:color w:val="000008"/>
          <w:kern w:val="2"/>
          <w:szCs w:val="21"/>
        </w:rPr>
        <w:t>用高氮型水溶性复合肥</w:t>
      </w:r>
      <w:r>
        <w:rPr>
          <w:rFonts w:hAnsi="宋体" w:cs="宋体" w:hint="eastAsia"/>
        </w:rPr>
        <w:t>（N-P</w:t>
      </w:r>
      <w:r>
        <w:rPr>
          <w:rFonts w:hAnsi="宋体" w:cs="宋体" w:hint="eastAsia"/>
          <w:vertAlign w:val="subscript"/>
        </w:rPr>
        <w:t>2</w:t>
      </w:r>
      <w:r>
        <w:rPr>
          <w:rFonts w:hAnsi="宋体" w:cs="宋体" w:hint="eastAsia"/>
        </w:rPr>
        <w:t>O</w:t>
      </w:r>
      <w:r>
        <w:rPr>
          <w:rFonts w:hAnsi="宋体" w:cs="宋体" w:hint="eastAsia"/>
          <w:vertAlign w:val="subscript"/>
        </w:rPr>
        <w:t>5</w:t>
      </w:r>
      <w:r>
        <w:rPr>
          <w:rFonts w:hAnsi="宋体" w:cs="宋体" w:hint="eastAsia"/>
        </w:rPr>
        <w:t>-K</w:t>
      </w:r>
      <w:r>
        <w:rPr>
          <w:rFonts w:hAnsi="宋体" w:cs="宋体" w:hint="eastAsia"/>
          <w:vertAlign w:val="subscript"/>
        </w:rPr>
        <w:t>2</w:t>
      </w:r>
      <w:r>
        <w:rPr>
          <w:rFonts w:hAnsi="宋体" w:cs="宋体" w:hint="eastAsia"/>
        </w:rPr>
        <w:t>O=27-10-13+TE，或N-P</w:t>
      </w:r>
      <w:r>
        <w:rPr>
          <w:rFonts w:hAnsi="宋体" w:cs="宋体" w:hint="eastAsia"/>
          <w:vertAlign w:val="subscript"/>
        </w:rPr>
        <w:t>2</w:t>
      </w:r>
      <w:r>
        <w:rPr>
          <w:rFonts w:hAnsi="宋体" w:cs="宋体" w:hint="eastAsia"/>
        </w:rPr>
        <w:t>O</w:t>
      </w:r>
      <w:r>
        <w:rPr>
          <w:rFonts w:hAnsi="宋体" w:cs="宋体" w:hint="eastAsia"/>
          <w:vertAlign w:val="subscript"/>
        </w:rPr>
        <w:t>5</w:t>
      </w:r>
      <w:r>
        <w:rPr>
          <w:rFonts w:hAnsi="宋体" w:cs="宋体" w:hint="eastAsia"/>
        </w:rPr>
        <w:t>-K</w:t>
      </w:r>
      <w:r>
        <w:rPr>
          <w:rFonts w:hAnsi="宋体" w:cs="宋体" w:hint="eastAsia"/>
          <w:vertAlign w:val="subscript"/>
        </w:rPr>
        <w:t>2</w:t>
      </w:r>
      <w:r>
        <w:rPr>
          <w:rFonts w:hAnsi="宋体" w:cs="宋体" w:hint="eastAsia"/>
        </w:rPr>
        <w:t>O=28-14-12+TE</w:t>
      </w:r>
      <w:r>
        <w:rPr>
          <w:rFonts w:hAnsi="宋体" w:cs="宋体" w:hint="eastAsia"/>
          <w:color w:val="000008"/>
          <w:kern w:val="2"/>
          <w:szCs w:val="21"/>
        </w:rPr>
        <w:t>）5kg</w:t>
      </w:r>
      <w:r>
        <w:rPr>
          <w:rFonts w:hAnsi="宋体" w:cs="宋体" w:hint="eastAsia"/>
          <w:color w:val="000000"/>
          <w:szCs w:val="21"/>
        </w:rPr>
        <w:t>～6kg兑水500</w:t>
      </w:r>
      <w:r>
        <w:rPr>
          <w:rFonts w:hAnsi="宋体" w:cs="宋体" w:hint="eastAsia"/>
          <w:color w:val="000008"/>
          <w:kern w:val="2"/>
          <w:szCs w:val="21"/>
        </w:rPr>
        <w:t>kg</w:t>
      </w:r>
      <w:r>
        <w:rPr>
          <w:rFonts w:hAnsi="宋体" w:cs="宋体" w:hint="eastAsia"/>
          <w:color w:val="000000"/>
          <w:szCs w:val="21"/>
        </w:rPr>
        <w:t>～1200kg浇施。</w:t>
      </w:r>
    </w:p>
    <w:p w:rsidR="0050401E" w:rsidRDefault="003B1467" w:rsidP="00352DC4">
      <w:pPr>
        <w:pStyle w:val="ad"/>
        <w:spacing w:before="120" w:after="120"/>
      </w:pPr>
      <w:r>
        <w:rPr>
          <w:rFonts w:hAnsi="黑体" w:cs="黑体" w:hint="eastAsia"/>
          <w:color w:val="000000"/>
        </w:rPr>
        <w:t>搭架、引蔓</w:t>
      </w:r>
    </w:p>
    <w:p w:rsidR="0050401E" w:rsidRDefault="003B1467" w:rsidP="00352DC4">
      <w:pPr>
        <w:pStyle w:val="ae"/>
        <w:spacing w:before="120" w:after="120"/>
      </w:pPr>
      <w:r>
        <w:rPr>
          <w:rFonts w:hint="eastAsia"/>
        </w:rPr>
        <w:t>搭架</w:t>
      </w:r>
    </w:p>
    <w:p w:rsidR="0050401E" w:rsidRDefault="003B1467" w:rsidP="00352DC4">
      <w:pPr>
        <w:pStyle w:val="afffffff0"/>
        <w:tabs>
          <w:tab w:val="center" w:pos="4201"/>
          <w:tab w:val="right" w:leader="dot" w:pos="9298"/>
        </w:tabs>
        <w:ind w:firstLine="420"/>
        <w:rPr>
          <w:rFonts w:hAnsi="宋体" w:cs="宋体"/>
          <w:szCs w:val="21"/>
          <w:shd w:val="clear" w:color="auto" w:fill="FFFFFF"/>
        </w:rPr>
      </w:pPr>
      <w:r>
        <w:rPr>
          <w:rFonts w:hAnsi="宋体" w:cs="宋体" w:hint="eastAsia"/>
          <w:szCs w:val="21"/>
        </w:rPr>
        <w:t>蔓生种植株长至4片</w:t>
      </w:r>
      <w:r>
        <w:rPr>
          <w:rFonts w:hAnsi="宋体" w:cs="宋体" w:hint="eastAsia"/>
          <w:szCs w:val="21"/>
          <w:shd w:val="clear" w:color="auto" w:fill="FFFFFF"/>
        </w:rPr>
        <w:t>～</w:t>
      </w:r>
      <w:r>
        <w:rPr>
          <w:rFonts w:hAnsi="宋体" w:cs="宋体" w:hint="eastAsia"/>
          <w:szCs w:val="21"/>
        </w:rPr>
        <w:t>6片复叶，蔓抽出25</w:t>
      </w:r>
      <w:r>
        <w:rPr>
          <w:rFonts w:hAnsi="宋体" w:cs="宋体" w:hint="eastAsia"/>
          <w:color w:val="000000"/>
          <w:szCs w:val="21"/>
        </w:rPr>
        <w:t>cm</w:t>
      </w:r>
      <w:r>
        <w:rPr>
          <w:rFonts w:hAnsi="宋体" w:cs="宋体" w:hint="eastAsia"/>
          <w:szCs w:val="21"/>
          <w:shd w:val="clear" w:color="auto" w:fill="FFFFFF"/>
        </w:rPr>
        <w:t>～30cm时需搭架，宜选用竹竿、木棍等搭</w:t>
      </w:r>
      <w:r>
        <w:rPr>
          <w:rFonts w:hAnsi="宋体" w:cs="宋体" w:hint="eastAsia"/>
          <w:szCs w:val="21"/>
        </w:rPr>
        <w:t>人字架</w:t>
      </w:r>
      <w:r>
        <w:rPr>
          <w:rFonts w:hAnsi="宋体" w:cs="宋体" w:hint="eastAsia"/>
          <w:szCs w:val="21"/>
          <w:shd w:val="clear" w:color="auto" w:fill="FFFFFF"/>
        </w:rPr>
        <w:t>，</w:t>
      </w:r>
      <w:r>
        <w:rPr>
          <w:rFonts w:hAnsi="宋体" w:cs="宋体" w:hint="eastAsia"/>
          <w:szCs w:val="21"/>
        </w:rPr>
        <w:t>架高1.5m～2m，豆架的入土位置应在墒的外沿，不得直接插在薄膜上面，</w:t>
      </w:r>
      <w:r>
        <w:rPr>
          <w:rFonts w:hAnsi="宋体" w:cs="宋体" w:hint="eastAsia"/>
          <w:szCs w:val="21"/>
          <w:shd w:val="clear" w:color="auto" w:fill="FFFFFF"/>
        </w:rPr>
        <w:t>要求一次性插牢、绑牢。反复使用的豆架必须用石灰水或农药杀菌消毒。</w:t>
      </w:r>
    </w:p>
    <w:p w:rsidR="0050401E" w:rsidRDefault="003B1467" w:rsidP="00352DC4">
      <w:pPr>
        <w:pStyle w:val="ae"/>
        <w:spacing w:before="120" w:after="120"/>
      </w:pPr>
      <w:r>
        <w:rPr>
          <w:rFonts w:hint="eastAsia"/>
        </w:rPr>
        <w:t>引蔓</w:t>
      </w:r>
    </w:p>
    <w:p w:rsidR="0050401E" w:rsidRDefault="003B1467" w:rsidP="00352DC4">
      <w:pPr>
        <w:pStyle w:val="afffffff0"/>
        <w:tabs>
          <w:tab w:val="center" w:pos="4201"/>
          <w:tab w:val="right" w:leader="dot" w:pos="9298"/>
        </w:tabs>
        <w:ind w:firstLine="420"/>
      </w:pPr>
      <w:r>
        <w:rPr>
          <w:rFonts w:hAnsi="宋体" w:cs="宋体" w:hint="eastAsia"/>
          <w:color w:val="000000"/>
          <w:szCs w:val="21"/>
        </w:rPr>
        <w:t>植株伸蔓后，在晴天下午及时进行人工引蔓上架，应小心操作，避免折断蔓茎。</w:t>
      </w:r>
    </w:p>
    <w:p w:rsidR="0050401E" w:rsidRDefault="003B1467" w:rsidP="00352DC4">
      <w:pPr>
        <w:pStyle w:val="ac"/>
        <w:spacing w:before="120" w:after="120"/>
      </w:pPr>
      <w:bookmarkStart w:id="71" w:name="_Toc22769"/>
      <w:r>
        <w:rPr>
          <w:rFonts w:hAnsi="黑体" w:cs="黑体" w:hint="eastAsia"/>
          <w:color w:val="000000"/>
        </w:rPr>
        <w:t>花荚期管理</w:t>
      </w:r>
      <w:bookmarkEnd w:id="71"/>
    </w:p>
    <w:p w:rsidR="0050401E" w:rsidRDefault="003B1467" w:rsidP="00352DC4">
      <w:pPr>
        <w:pStyle w:val="ad"/>
        <w:spacing w:before="120" w:after="120"/>
        <w:rPr>
          <w:rFonts w:hAnsi="黑体" w:cs="黑体"/>
        </w:rPr>
      </w:pPr>
      <w:r>
        <w:rPr>
          <w:rFonts w:hAnsi="黑体" w:cs="黑体" w:hint="eastAsia"/>
        </w:rPr>
        <w:t>水分管理</w:t>
      </w:r>
    </w:p>
    <w:p w:rsidR="0050401E" w:rsidRDefault="003B1467" w:rsidP="00352DC4">
      <w:pPr>
        <w:pStyle w:val="afffffff0"/>
        <w:tabs>
          <w:tab w:val="center" w:pos="4201"/>
          <w:tab w:val="right" w:leader="dot" w:pos="9298"/>
        </w:tabs>
        <w:ind w:firstLine="420"/>
      </w:pPr>
      <w:r>
        <w:rPr>
          <w:rFonts w:hAnsi="宋体" w:cs="宋体" w:hint="eastAsia"/>
          <w:szCs w:val="21"/>
        </w:rPr>
        <w:t>初花期保持土壤见干见湿；结荚期勤浇轻浇，以保持土壤相对湿度在60%</w:t>
      </w:r>
      <w:r>
        <w:rPr>
          <w:rFonts w:hAnsi="宋体" w:cs="宋体" w:hint="eastAsia"/>
          <w:szCs w:val="21"/>
          <w:shd w:val="clear" w:color="auto" w:fill="FFFFFF"/>
        </w:rPr>
        <w:t>～70%为好。水质应符合GB 5084的规定。</w:t>
      </w:r>
    </w:p>
    <w:p w:rsidR="0050401E" w:rsidRDefault="003B1467" w:rsidP="00352DC4">
      <w:pPr>
        <w:pStyle w:val="ad"/>
        <w:spacing w:before="120" w:after="120"/>
        <w:rPr>
          <w:rFonts w:hAnsi="黑体" w:cs="黑体"/>
        </w:rPr>
      </w:pPr>
      <w:r>
        <w:rPr>
          <w:rFonts w:hAnsi="黑体" w:cs="黑体" w:hint="eastAsia"/>
        </w:rPr>
        <w:t>肥料管理</w:t>
      </w:r>
    </w:p>
    <w:p w:rsidR="0050401E" w:rsidRDefault="003B1467" w:rsidP="00352DC4">
      <w:pPr>
        <w:pStyle w:val="afffffff0"/>
        <w:tabs>
          <w:tab w:val="center" w:pos="4201"/>
          <w:tab w:val="right" w:leader="dot" w:pos="9298"/>
        </w:tabs>
        <w:ind w:firstLine="420"/>
        <w:rPr>
          <w:rFonts w:hAnsi="宋体" w:cs="宋体"/>
          <w:szCs w:val="21"/>
        </w:rPr>
      </w:pPr>
      <w:r>
        <w:rPr>
          <w:rFonts w:hAnsi="宋体" w:cs="宋体" w:hint="eastAsia"/>
          <w:szCs w:val="21"/>
        </w:rPr>
        <w:t>蔓生种在开花期喷施钼肥和硼肥1次，浓度为钼酸铵0.05%、硼砂0.1%</w:t>
      </w:r>
      <w:r>
        <w:rPr>
          <w:rFonts w:hAnsi="宋体" w:cs="宋体" w:hint="eastAsia"/>
          <w:szCs w:val="21"/>
          <w:shd w:val="clear" w:color="auto" w:fill="FFFFFF"/>
        </w:rPr>
        <w:t>～0.2%</w:t>
      </w:r>
      <w:r>
        <w:rPr>
          <w:rFonts w:hAnsi="宋体" w:cs="宋体" w:hint="eastAsia"/>
          <w:szCs w:val="21"/>
        </w:rPr>
        <w:t>；盛花期和盛果期</w:t>
      </w:r>
      <w:r>
        <w:rPr>
          <w:rFonts w:hAnsi="宋体" w:cs="宋体" w:hint="eastAsia"/>
        </w:rPr>
        <w:t>每667㎡</w:t>
      </w:r>
      <w:r>
        <w:rPr>
          <w:rFonts w:hAnsi="宋体" w:cs="宋体" w:hint="eastAsia"/>
          <w:szCs w:val="21"/>
        </w:rPr>
        <w:t>用钾肥（硫酸钾）8kg</w:t>
      </w:r>
      <w:r>
        <w:rPr>
          <w:rFonts w:hAnsi="宋体" w:cs="宋体" w:hint="eastAsia"/>
        </w:rPr>
        <w:t>～</w:t>
      </w:r>
      <w:r>
        <w:rPr>
          <w:rFonts w:hAnsi="宋体" w:cs="宋体" w:hint="eastAsia"/>
          <w:szCs w:val="21"/>
        </w:rPr>
        <w:t>10kg各追施1次；</w:t>
      </w:r>
      <w:r>
        <w:rPr>
          <w:rFonts w:hAnsi="宋体" w:cs="宋体" w:hint="eastAsia"/>
        </w:rPr>
        <w:t>采收期</w:t>
      </w:r>
      <w:r>
        <w:rPr>
          <w:rFonts w:hAnsi="宋体" w:cs="宋体" w:hint="eastAsia"/>
          <w:szCs w:val="21"/>
        </w:rPr>
        <w:t>每采收1次后，根据长势每667</w:t>
      </w:r>
      <w:r>
        <w:rPr>
          <w:rFonts w:hAnsi="宋体" w:cs="宋体" w:hint="eastAsia"/>
        </w:rPr>
        <w:t>㎡</w:t>
      </w:r>
      <w:r>
        <w:rPr>
          <w:rFonts w:hAnsi="宋体" w:cs="宋体" w:hint="eastAsia"/>
          <w:szCs w:val="21"/>
        </w:rPr>
        <w:t>追施复合肥（</w:t>
      </w:r>
      <w:r>
        <w:rPr>
          <w:rFonts w:hAnsi="宋体" w:cs="宋体" w:hint="eastAsia"/>
        </w:rPr>
        <w:t>N-P</w:t>
      </w:r>
      <w:r>
        <w:rPr>
          <w:rFonts w:hAnsi="宋体" w:cs="宋体" w:hint="eastAsia"/>
          <w:vertAlign w:val="subscript"/>
        </w:rPr>
        <w:t>2</w:t>
      </w:r>
      <w:r>
        <w:rPr>
          <w:rFonts w:hAnsi="宋体" w:cs="宋体" w:hint="eastAsia"/>
        </w:rPr>
        <w:t>O</w:t>
      </w:r>
      <w:r>
        <w:rPr>
          <w:rFonts w:hAnsi="宋体" w:cs="宋体" w:hint="eastAsia"/>
          <w:vertAlign w:val="subscript"/>
        </w:rPr>
        <w:t>5</w:t>
      </w:r>
      <w:r>
        <w:rPr>
          <w:rFonts w:hAnsi="宋体" w:cs="宋体" w:hint="eastAsia"/>
        </w:rPr>
        <w:t>-K</w:t>
      </w:r>
      <w:r>
        <w:rPr>
          <w:rFonts w:hAnsi="宋体" w:cs="宋体" w:hint="eastAsia"/>
          <w:vertAlign w:val="subscript"/>
        </w:rPr>
        <w:t>2</w:t>
      </w:r>
      <w:r>
        <w:rPr>
          <w:rFonts w:hAnsi="宋体" w:cs="宋体" w:hint="eastAsia"/>
        </w:rPr>
        <w:t>O=15-15-15</w:t>
      </w:r>
      <w:r>
        <w:rPr>
          <w:rFonts w:hAnsi="宋体" w:cs="宋体" w:hint="eastAsia"/>
          <w:szCs w:val="21"/>
        </w:rPr>
        <w:t>）5kg～8kg。</w:t>
      </w:r>
    </w:p>
    <w:p w:rsidR="0050401E" w:rsidRDefault="003B1467" w:rsidP="00352DC4">
      <w:pPr>
        <w:pStyle w:val="afffffff0"/>
        <w:tabs>
          <w:tab w:val="center" w:pos="4201"/>
          <w:tab w:val="right" w:leader="dot" w:pos="9298"/>
        </w:tabs>
        <w:ind w:firstLine="420"/>
        <w:rPr>
          <w:rFonts w:hAnsi="宋体" w:cs="宋体"/>
          <w:szCs w:val="21"/>
        </w:rPr>
      </w:pPr>
      <w:r>
        <w:rPr>
          <w:rFonts w:hAnsi="宋体" w:cs="宋体" w:hint="eastAsia"/>
          <w:szCs w:val="21"/>
        </w:rPr>
        <w:t>矮生种在开花结荚期每667</w:t>
      </w:r>
      <w:r>
        <w:rPr>
          <w:rFonts w:hAnsi="宋体" w:cs="宋体" w:hint="eastAsia"/>
        </w:rPr>
        <w:t>㎡</w:t>
      </w:r>
      <w:r>
        <w:rPr>
          <w:rFonts w:hAnsi="宋体" w:cs="宋体" w:hint="eastAsia"/>
          <w:szCs w:val="21"/>
        </w:rPr>
        <w:t>追施复合肥（</w:t>
      </w:r>
      <w:r>
        <w:rPr>
          <w:rFonts w:hAnsi="宋体" w:cs="宋体" w:hint="eastAsia"/>
        </w:rPr>
        <w:t>N-P</w:t>
      </w:r>
      <w:r>
        <w:rPr>
          <w:rFonts w:hAnsi="宋体" w:cs="宋体" w:hint="eastAsia"/>
          <w:vertAlign w:val="subscript"/>
        </w:rPr>
        <w:t>2</w:t>
      </w:r>
      <w:r>
        <w:rPr>
          <w:rFonts w:hAnsi="宋体" w:cs="宋体" w:hint="eastAsia"/>
        </w:rPr>
        <w:t>O</w:t>
      </w:r>
      <w:r>
        <w:rPr>
          <w:rFonts w:hAnsi="宋体" w:cs="宋体" w:hint="eastAsia"/>
          <w:vertAlign w:val="subscript"/>
        </w:rPr>
        <w:t>5</w:t>
      </w:r>
      <w:r>
        <w:rPr>
          <w:rFonts w:hAnsi="宋体" w:cs="宋体" w:hint="eastAsia"/>
        </w:rPr>
        <w:t>-K</w:t>
      </w:r>
      <w:r>
        <w:rPr>
          <w:rFonts w:hAnsi="宋体" w:cs="宋体" w:hint="eastAsia"/>
          <w:vertAlign w:val="subscript"/>
        </w:rPr>
        <w:t>2</w:t>
      </w:r>
      <w:r>
        <w:rPr>
          <w:rFonts w:hAnsi="宋体" w:cs="宋体" w:hint="eastAsia"/>
        </w:rPr>
        <w:t>O=15-15-15</w:t>
      </w:r>
      <w:r>
        <w:rPr>
          <w:rFonts w:hAnsi="宋体" w:cs="宋体" w:hint="eastAsia"/>
          <w:szCs w:val="21"/>
        </w:rPr>
        <w:t>）8kg</w:t>
      </w:r>
      <w:r>
        <w:rPr>
          <w:rFonts w:hAnsi="宋体" w:cs="宋体" w:hint="eastAsia"/>
          <w:szCs w:val="21"/>
          <w:shd w:val="clear" w:color="auto" w:fill="FFFFFF"/>
        </w:rPr>
        <w:t>～12</w:t>
      </w:r>
      <w:r>
        <w:rPr>
          <w:rFonts w:hAnsi="宋体" w:cs="宋体" w:hint="eastAsia"/>
          <w:szCs w:val="21"/>
        </w:rPr>
        <w:t>kg、磷酸二氢钾</w:t>
      </w:r>
    </w:p>
    <w:p w:rsidR="0050401E" w:rsidRDefault="003B1467">
      <w:pPr>
        <w:pStyle w:val="afffffff0"/>
        <w:tabs>
          <w:tab w:val="center" w:pos="4201"/>
          <w:tab w:val="right" w:leader="dot" w:pos="9298"/>
        </w:tabs>
        <w:ind w:firstLineChars="0" w:firstLine="0"/>
        <w:rPr>
          <w:rFonts w:hAnsi="宋体" w:cs="宋体"/>
          <w:szCs w:val="21"/>
        </w:rPr>
      </w:pPr>
      <w:r>
        <w:rPr>
          <w:rFonts w:hAnsi="宋体" w:cs="宋体" w:hint="eastAsia"/>
          <w:szCs w:val="21"/>
        </w:rPr>
        <w:t>3kg</w:t>
      </w:r>
      <w:r>
        <w:rPr>
          <w:rFonts w:hAnsi="宋体" w:cs="宋体" w:hint="eastAsia"/>
          <w:szCs w:val="21"/>
          <w:shd w:val="clear" w:color="auto" w:fill="FFFFFF"/>
        </w:rPr>
        <w:t>～</w:t>
      </w:r>
      <w:r>
        <w:rPr>
          <w:rFonts w:hAnsi="宋体" w:cs="宋体" w:hint="eastAsia"/>
          <w:szCs w:val="21"/>
        </w:rPr>
        <w:t>5kg。</w:t>
      </w:r>
    </w:p>
    <w:p w:rsidR="0050401E" w:rsidRDefault="003B1467" w:rsidP="00352DC4">
      <w:pPr>
        <w:pStyle w:val="afffffff0"/>
        <w:tabs>
          <w:tab w:val="center" w:pos="4201"/>
          <w:tab w:val="right" w:leader="dot" w:pos="9298"/>
        </w:tabs>
        <w:ind w:firstLine="420"/>
      </w:pPr>
      <w:r>
        <w:rPr>
          <w:rFonts w:hAnsi="宋体" w:cs="宋体" w:hint="eastAsia"/>
          <w:szCs w:val="21"/>
        </w:rPr>
        <w:t>肥料的使用应符合NY/T 496的规定。</w:t>
      </w:r>
    </w:p>
    <w:p w:rsidR="0050401E" w:rsidRDefault="003B1467" w:rsidP="00352DC4">
      <w:pPr>
        <w:pStyle w:val="ad"/>
        <w:spacing w:before="120" w:after="120"/>
      </w:pPr>
      <w:r>
        <w:rPr>
          <w:rFonts w:hint="eastAsia"/>
        </w:rPr>
        <w:t>藤蔓定型整理</w:t>
      </w:r>
    </w:p>
    <w:p w:rsidR="0050401E" w:rsidRDefault="003B1467" w:rsidP="00352DC4">
      <w:pPr>
        <w:pStyle w:val="afffffff0"/>
        <w:tabs>
          <w:tab w:val="center" w:pos="4201"/>
          <w:tab w:val="right" w:leader="dot" w:pos="9298"/>
        </w:tabs>
        <w:ind w:firstLine="420"/>
        <w:rPr>
          <w:color w:val="FF0000"/>
          <w:sz w:val="20"/>
        </w:rPr>
      </w:pPr>
      <w:r>
        <w:rPr>
          <w:rFonts w:hint="eastAsia"/>
        </w:rPr>
        <w:lastRenderedPageBreak/>
        <w:t>蔓生种主蔓长至豆架顶端时及时断尖封顶，</w:t>
      </w:r>
      <w:r>
        <w:rPr>
          <w:rFonts w:hAnsi="宋体" w:cs="宋体" w:hint="eastAsia"/>
          <w:color w:val="000000"/>
          <w:szCs w:val="21"/>
        </w:rPr>
        <w:t>疏除过密侧蔓，摘除下部黄叶、病叶。</w:t>
      </w:r>
      <w:bookmarkStart w:id="72" w:name="_Toc22746"/>
      <w:bookmarkStart w:id="73" w:name="_Toc22593"/>
      <w:bookmarkStart w:id="74" w:name="_Toc25815"/>
      <w:bookmarkStart w:id="75" w:name="_Toc28361"/>
      <w:bookmarkStart w:id="76" w:name="_Toc24815"/>
      <w:bookmarkStart w:id="77" w:name="_Toc17021"/>
      <w:bookmarkStart w:id="78" w:name="_Toc6696"/>
      <w:bookmarkStart w:id="79" w:name="_Toc14094"/>
      <w:bookmarkStart w:id="80" w:name="_Toc7701"/>
      <w:bookmarkStart w:id="81" w:name="_Toc6276"/>
      <w:bookmarkStart w:id="82" w:name="_Toc31127"/>
    </w:p>
    <w:p w:rsidR="0050401E" w:rsidRDefault="003B1467" w:rsidP="00352DC4">
      <w:pPr>
        <w:pStyle w:val="ab"/>
        <w:spacing w:before="240" w:after="240"/>
      </w:pPr>
      <w:r>
        <w:t>病虫害综合防治</w:t>
      </w:r>
    </w:p>
    <w:p w:rsidR="0050401E" w:rsidRDefault="003B1467" w:rsidP="00352DC4">
      <w:pPr>
        <w:pStyle w:val="ac"/>
        <w:spacing w:before="120" w:after="120"/>
      </w:pPr>
      <w:r>
        <w:rPr>
          <w:rFonts w:hint="eastAsia"/>
        </w:rPr>
        <w:t>防治原则</w:t>
      </w:r>
    </w:p>
    <w:p w:rsidR="0050401E" w:rsidRDefault="003B1467" w:rsidP="00352DC4">
      <w:pPr>
        <w:pStyle w:val="afffffff0"/>
        <w:ind w:firstLine="420"/>
      </w:pPr>
      <w:r>
        <w:t>坚持</w:t>
      </w:r>
      <w:r>
        <w:t>“</w:t>
      </w:r>
      <w:r>
        <w:t>预防为主、综合防治</w:t>
      </w:r>
      <w:r>
        <w:t>”</w:t>
      </w:r>
      <w:r>
        <w:t>的植保方针，以农业防治和物理防治为基础，提倡生物防治，科学安全的使用化学防治，最大限度地减轻农药对生态环境的破坏。</w:t>
      </w:r>
    </w:p>
    <w:p w:rsidR="0050401E" w:rsidRDefault="003B1467" w:rsidP="00352DC4">
      <w:pPr>
        <w:pStyle w:val="ac"/>
        <w:spacing w:before="120" w:after="120"/>
        <w:rPr>
          <w:rFonts w:ascii="宋体" w:hAnsi="宋体"/>
          <w:color w:val="000000" w:themeColor="text1"/>
        </w:rPr>
      </w:pPr>
      <w:r>
        <w:rPr>
          <w:color w:val="000000" w:themeColor="text1"/>
        </w:rPr>
        <w:t>农业防治</w:t>
      </w:r>
    </w:p>
    <w:p w:rsidR="0050401E" w:rsidRDefault="003B1467" w:rsidP="00352DC4">
      <w:pPr>
        <w:pStyle w:val="afffffff0"/>
        <w:ind w:firstLine="420"/>
        <w:rPr>
          <w:rFonts w:hAnsi="宋体"/>
          <w:color w:val="FF0000"/>
          <w:szCs w:val="21"/>
        </w:rPr>
      </w:pPr>
      <w:r>
        <w:rPr>
          <w:rFonts w:hint="eastAsia"/>
        </w:rPr>
        <w:t>选用抗病品种，合理轮作，科学水肥管理，清洁田园，培育合理群体结构</w:t>
      </w:r>
      <w:r>
        <w:t>。</w:t>
      </w:r>
    </w:p>
    <w:p w:rsidR="0050401E" w:rsidRDefault="003B1467" w:rsidP="00352DC4">
      <w:pPr>
        <w:pStyle w:val="ac"/>
        <w:spacing w:before="120" w:after="120"/>
      </w:pPr>
      <w:r>
        <w:t>生物防治</w:t>
      </w:r>
    </w:p>
    <w:p w:rsidR="0050401E" w:rsidRDefault="003B1467" w:rsidP="00352DC4">
      <w:pPr>
        <w:pStyle w:val="afffffff0"/>
        <w:ind w:firstLine="420"/>
      </w:pPr>
      <w:r>
        <w:rPr>
          <w:rFonts w:hint="eastAsia"/>
        </w:rPr>
        <w:t>利用瓢虫、蚜茧蜂、食蚜蝇、捕食螨、白僵菌、绿僵菌等天敌防治虫害，选用生物农药防治病虫害。</w:t>
      </w:r>
    </w:p>
    <w:p w:rsidR="0050401E" w:rsidRDefault="003B1467" w:rsidP="00352DC4">
      <w:pPr>
        <w:pStyle w:val="ac"/>
        <w:spacing w:before="120" w:after="120"/>
      </w:pPr>
      <w:r>
        <w:t>物理防治</w:t>
      </w:r>
    </w:p>
    <w:p w:rsidR="0050401E" w:rsidRDefault="003B1467" w:rsidP="00352DC4">
      <w:pPr>
        <w:pStyle w:val="afffffff0"/>
        <w:ind w:firstLine="420"/>
        <w:rPr>
          <w:rFonts w:hAnsi="宋体"/>
          <w:color w:val="FF0000"/>
          <w:szCs w:val="21"/>
        </w:rPr>
      </w:pPr>
      <w:r>
        <w:rPr>
          <w:rFonts w:hint="eastAsia"/>
        </w:rPr>
        <w:t>应用色板、杀虫灯、糖醋液、性信息素等防控诱杀害虫</w:t>
      </w:r>
      <w:r>
        <w:t>。</w:t>
      </w:r>
    </w:p>
    <w:p w:rsidR="0050401E" w:rsidRDefault="003B1467" w:rsidP="00352DC4">
      <w:pPr>
        <w:pStyle w:val="ac"/>
        <w:spacing w:before="120" w:after="120"/>
      </w:pPr>
      <w:r>
        <w:t>化学防治</w:t>
      </w:r>
    </w:p>
    <w:p w:rsidR="0050401E" w:rsidRDefault="003B1467" w:rsidP="00352DC4">
      <w:pPr>
        <w:pStyle w:val="afffffff0"/>
        <w:ind w:firstLine="420"/>
        <w:rPr>
          <w:rFonts w:hAnsi="宋体"/>
          <w:szCs w:val="21"/>
        </w:rPr>
      </w:pPr>
      <w:r>
        <w:rPr>
          <w:rFonts w:hint="eastAsia"/>
        </w:rPr>
        <w:t>加强病虫监测，掌握病虫害发生动态，达到防治指标时根据环境和物候期适时对症用药。农药的使用应符合GB/T 8321.10的规定，选用高效、低毒、低残留、环境友好型农药，严格遵守农药安全使用间隔期，严禁使用《国家禁限用农药名录》内的农药。沃柑生产主要病虫害化学防治措施详见附录B。</w:t>
      </w:r>
    </w:p>
    <w:p w:rsidR="0050401E" w:rsidRDefault="003B1467" w:rsidP="00352DC4">
      <w:pPr>
        <w:pStyle w:val="ab"/>
        <w:spacing w:before="240" w:after="240"/>
      </w:pPr>
      <w:r>
        <w:rPr>
          <w:rFonts w:hint="eastAsia"/>
        </w:rPr>
        <w:t>采收</w:t>
      </w:r>
      <w:bookmarkEnd w:id="72"/>
      <w:bookmarkEnd w:id="73"/>
      <w:bookmarkEnd w:id="74"/>
      <w:bookmarkEnd w:id="75"/>
      <w:bookmarkEnd w:id="76"/>
      <w:bookmarkEnd w:id="77"/>
      <w:bookmarkEnd w:id="78"/>
      <w:bookmarkEnd w:id="79"/>
      <w:bookmarkEnd w:id="80"/>
      <w:bookmarkEnd w:id="81"/>
      <w:bookmarkEnd w:id="82"/>
    </w:p>
    <w:p w:rsidR="0050401E" w:rsidRDefault="003B1467" w:rsidP="00352DC4">
      <w:pPr>
        <w:pStyle w:val="afffffff0"/>
        <w:ind w:firstLine="420"/>
      </w:pPr>
      <w:r>
        <w:rPr>
          <w:rFonts w:hint="eastAsia"/>
        </w:rPr>
        <w:t>作为嫩荚食用的菜豆，当嫩荚已饱满，籽粒无明显凸起时及时采收，避免采摘过晚造成商品性降低。采收要严格执行农药安全间隔期</w:t>
      </w:r>
      <w:bookmarkStart w:id="83" w:name="_Toc18640"/>
      <w:r>
        <w:rPr>
          <w:rFonts w:hint="eastAsia"/>
        </w:rPr>
        <w:t>，菜豆中农药的最大残留限量应符合GB 2763的规定。</w:t>
      </w:r>
    </w:p>
    <w:p w:rsidR="0050401E" w:rsidRDefault="003B1467" w:rsidP="00352DC4">
      <w:pPr>
        <w:pStyle w:val="ab"/>
        <w:spacing w:before="240" w:after="240"/>
      </w:pPr>
      <w:bookmarkStart w:id="84" w:name="_Toc398"/>
      <w:bookmarkStart w:id="85" w:name="_Toc26726"/>
      <w:bookmarkStart w:id="86" w:name="_Toc22080"/>
      <w:bookmarkStart w:id="87" w:name="_Toc27251"/>
      <w:bookmarkStart w:id="88" w:name="_Toc17586"/>
      <w:bookmarkStart w:id="89" w:name="_Toc1616"/>
      <w:bookmarkStart w:id="90" w:name="_Toc16996"/>
      <w:bookmarkStart w:id="91" w:name="_Toc10995"/>
      <w:bookmarkStart w:id="92" w:name="_Toc30070"/>
      <w:bookmarkEnd w:id="83"/>
      <w:r>
        <w:rPr>
          <w:rFonts w:hint="eastAsia"/>
        </w:rPr>
        <w:t>清洁田园</w:t>
      </w:r>
      <w:bookmarkEnd w:id="84"/>
      <w:bookmarkEnd w:id="85"/>
      <w:bookmarkEnd w:id="86"/>
      <w:bookmarkEnd w:id="87"/>
      <w:bookmarkEnd w:id="88"/>
      <w:bookmarkEnd w:id="89"/>
      <w:bookmarkEnd w:id="90"/>
      <w:bookmarkEnd w:id="91"/>
      <w:bookmarkEnd w:id="92"/>
    </w:p>
    <w:p w:rsidR="0050401E" w:rsidRDefault="003B1467" w:rsidP="00352DC4">
      <w:pPr>
        <w:pStyle w:val="afffffff0"/>
        <w:ind w:firstLine="420"/>
      </w:pPr>
      <w:r>
        <w:rPr>
          <w:rFonts w:hint="eastAsia"/>
        </w:rPr>
        <w:t>采收后及时清除残株、病叶、老化叶和弃用农地膜，对残株、病叶和老化叶集中进行无害化处理，对弃用地膜进行回收，保持田间清洁。</w:t>
      </w:r>
    </w:p>
    <w:p w:rsidR="0050401E" w:rsidRDefault="003B1467" w:rsidP="00352DC4">
      <w:pPr>
        <w:pStyle w:val="ab"/>
        <w:spacing w:before="240" w:after="240"/>
      </w:pPr>
      <w:bookmarkStart w:id="93" w:name="_Toc12881"/>
      <w:bookmarkStart w:id="94" w:name="_Toc9947"/>
      <w:bookmarkStart w:id="95" w:name="_Toc13351"/>
      <w:bookmarkStart w:id="96" w:name="_Toc23544"/>
      <w:bookmarkStart w:id="97" w:name="_Toc24192"/>
      <w:bookmarkStart w:id="98" w:name="_Toc25317"/>
      <w:bookmarkStart w:id="99" w:name="_Toc5991"/>
      <w:bookmarkStart w:id="100" w:name="_Toc12496"/>
      <w:bookmarkStart w:id="101" w:name="_Toc14920"/>
      <w:bookmarkStart w:id="102" w:name="_Toc16621"/>
      <w:bookmarkStart w:id="103" w:name="_Toc6206"/>
      <w:r>
        <w:rPr>
          <w:rFonts w:hint="eastAsia"/>
        </w:rPr>
        <w:t>生产档案</w:t>
      </w:r>
      <w:bookmarkEnd w:id="93"/>
      <w:bookmarkEnd w:id="94"/>
      <w:bookmarkEnd w:id="95"/>
      <w:bookmarkEnd w:id="96"/>
      <w:bookmarkEnd w:id="97"/>
      <w:bookmarkEnd w:id="98"/>
      <w:bookmarkEnd w:id="99"/>
      <w:bookmarkEnd w:id="100"/>
      <w:bookmarkEnd w:id="101"/>
      <w:bookmarkEnd w:id="102"/>
      <w:bookmarkEnd w:id="103"/>
    </w:p>
    <w:p w:rsidR="0050401E" w:rsidRDefault="003B1467" w:rsidP="00352DC4">
      <w:pPr>
        <w:pStyle w:val="afffffff0"/>
        <w:ind w:firstLine="420"/>
      </w:pPr>
      <w:r>
        <w:rPr>
          <w:rFonts w:hint="eastAsia"/>
        </w:rPr>
        <w:t>建立田间生产档案，对生产技术、病虫害防治和采收各环节所采取的措施进行详细记录，详见附录C。档案保存期为2年。</w:t>
      </w:r>
    </w:p>
    <w:p w:rsidR="0050401E" w:rsidRDefault="0050401E" w:rsidP="00352DC4">
      <w:pPr>
        <w:pStyle w:val="afffffff0"/>
        <w:ind w:firstLine="420"/>
        <w:sectPr w:rsidR="0050401E">
          <w:headerReference w:type="first" r:id="rId20"/>
          <w:footerReference w:type="first" r:id="rId21"/>
          <w:pgSz w:w="11907" w:h="16839"/>
          <w:pgMar w:top="1418" w:right="1134" w:bottom="1134" w:left="1418" w:header="1418" w:footer="1134" w:gutter="0"/>
          <w:pgNumType w:start="1"/>
          <w:cols w:space="425"/>
          <w:docGrid w:linePitch="312"/>
        </w:sectPr>
      </w:pPr>
      <w:bookmarkStart w:id="104" w:name="_GoBack"/>
      <w:bookmarkEnd w:id="104"/>
    </w:p>
    <w:p w:rsidR="0050401E" w:rsidRDefault="0050401E">
      <w:pPr>
        <w:pStyle w:val="afa"/>
      </w:pPr>
      <w:bookmarkStart w:id="105" w:name="标准附录"/>
      <w:bookmarkEnd w:id="105"/>
    </w:p>
    <w:p w:rsidR="0050401E" w:rsidRDefault="0050401E">
      <w:pPr>
        <w:pStyle w:val="af1"/>
      </w:pPr>
    </w:p>
    <w:p w:rsidR="0050401E" w:rsidRDefault="003B1467">
      <w:pPr>
        <w:pStyle w:val="afd"/>
      </w:pPr>
      <w:r>
        <w:br/>
      </w:r>
      <w:r>
        <w:rPr>
          <w:rFonts w:hint="eastAsia"/>
        </w:rPr>
        <w:t>（资料性）</w:t>
      </w:r>
      <w:r>
        <w:rPr>
          <w:rFonts w:hint="eastAsia"/>
        </w:rPr>
        <w:br/>
        <w:t>临沧市露地菜豆种植农家肥卫生标准</w:t>
      </w:r>
    </w:p>
    <w:p w:rsidR="0050401E" w:rsidRDefault="003B1467" w:rsidP="00352DC4">
      <w:pPr>
        <w:pStyle w:val="afffffff0"/>
        <w:ind w:firstLine="420"/>
      </w:pPr>
      <w:r>
        <w:rPr>
          <w:rFonts w:hint="eastAsia"/>
        </w:rPr>
        <w:t>临沧市露地菜豆种植农家肥卫生标准见表A.1。</w:t>
      </w:r>
    </w:p>
    <w:p w:rsidR="0050401E" w:rsidRDefault="003B1467" w:rsidP="00352DC4">
      <w:pPr>
        <w:pStyle w:val="afb"/>
        <w:spacing w:before="120" w:after="120"/>
      </w:pPr>
      <w:r>
        <w:rPr>
          <w:rFonts w:hint="eastAsia"/>
        </w:rPr>
        <w:t>临沧市露地菜豆种植农家肥卫生标准</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92"/>
        <w:gridCol w:w="2085"/>
        <w:gridCol w:w="5293"/>
      </w:tblGrid>
      <w:tr w:rsidR="0050401E">
        <w:trPr>
          <w:trHeight w:val="427"/>
        </w:trPr>
        <w:tc>
          <w:tcPr>
            <w:tcW w:w="4277" w:type="dxa"/>
            <w:gridSpan w:val="2"/>
            <w:tcBorders>
              <w:bottom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项目</w:t>
            </w:r>
          </w:p>
        </w:tc>
        <w:tc>
          <w:tcPr>
            <w:tcW w:w="5293" w:type="dxa"/>
            <w:tcBorders>
              <w:bottom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卫生标准及要求</w:t>
            </w:r>
          </w:p>
        </w:tc>
      </w:tr>
      <w:tr w:rsidR="0050401E">
        <w:trPr>
          <w:trHeight w:val="367"/>
        </w:trPr>
        <w:tc>
          <w:tcPr>
            <w:tcW w:w="2192" w:type="dxa"/>
            <w:vMerge w:val="restart"/>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固体堆肥</w:t>
            </w:r>
          </w:p>
          <w:p w:rsidR="0050401E" w:rsidRDefault="0050401E">
            <w:pPr>
              <w:jc w:val="center"/>
              <w:rPr>
                <w:rFonts w:ascii="宋体" w:hAnsi="宋体" w:cs="宋体"/>
                <w:sz w:val="18"/>
                <w:szCs w:val="18"/>
              </w:rPr>
            </w:pPr>
          </w:p>
        </w:tc>
        <w:tc>
          <w:tcPr>
            <w:tcW w:w="2085" w:type="dxa"/>
            <w:tcBorders>
              <w:top w:val="single" w:sz="8" w:space="0" w:color="auto"/>
            </w:tcBorders>
            <w:vAlign w:val="center"/>
          </w:tcPr>
          <w:p w:rsidR="0050401E" w:rsidRDefault="003B1467">
            <w:pPr>
              <w:rPr>
                <w:rFonts w:ascii="宋体" w:hAnsi="宋体" w:cs="宋体"/>
                <w:sz w:val="18"/>
                <w:szCs w:val="18"/>
              </w:rPr>
            </w:pPr>
            <w:r>
              <w:rPr>
                <w:rFonts w:ascii="宋体" w:hAnsi="宋体" w:cs="宋体" w:hint="eastAsia"/>
                <w:sz w:val="18"/>
                <w:szCs w:val="18"/>
              </w:rPr>
              <w:t>堆肥温度</w:t>
            </w:r>
          </w:p>
        </w:tc>
        <w:tc>
          <w:tcPr>
            <w:tcW w:w="5293" w:type="dxa"/>
            <w:tcBorders>
              <w:top w:val="single" w:sz="8" w:space="0" w:color="auto"/>
            </w:tcBorders>
            <w:vAlign w:val="center"/>
          </w:tcPr>
          <w:p w:rsidR="0050401E" w:rsidRDefault="003B1467">
            <w:pPr>
              <w:rPr>
                <w:rFonts w:ascii="宋体" w:hAnsi="宋体" w:cs="宋体"/>
                <w:sz w:val="18"/>
                <w:szCs w:val="18"/>
              </w:rPr>
            </w:pPr>
            <w:r>
              <w:rPr>
                <w:rFonts w:ascii="宋体" w:hAnsi="宋体" w:cs="宋体" w:hint="eastAsia"/>
                <w:sz w:val="18"/>
                <w:szCs w:val="18"/>
              </w:rPr>
              <w:t>最高堆温达 62 ℃～68 ℃，持续 6 d～7 d</w:t>
            </w:r>
          </w:p>
        </w:tc>
      </w:tr>
      <w:tr w:rsidR="0050401E">
        <w:trPr>
          <w:trHeight w:val="367"/>
        </w:trPr>
        <w:tc>
          <w:tcPr>
            <w:tcW w:w="2192" w:type="dxa"/>
            <w:vMerge/>
            <w:vAlign w:val="center"/>
          </w:tcPr>
          <w:p w:rsidR="0050401E" w:rsidRDefault="0050401E">
            <w:pPr>
              <w:jc w:val="cente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蛔虫卵死亡率</w:t>
            </w:r>
          </w:p>
        </w:tc>
        <w:tc>
          <w:tcPr>
            <w:tcW w:w="5293" w:type="dxa"/>
            <w:vAlign w:val="center"/>
          </w:tcPr>
          <w:p w:rsidR="0050401E" w:rsidRDefault="003B1467">
            <w:pPr>
              <w:rPr>
                <w:rFonts w:ascii="宋体" w:hAnsi="宋体" w:cs="宋体"/>
                <w:sz w:val="18"/>
                <w:szCs w:val="18"/>
              </w:rPr>
            </w:pPr>
            <w:r>
              <w:rPr>
                <w:rFonts w:ascii="宋体" w:hAnsi="宋体" w:cs="宋体" w:hint="eastAsia"/>
                <w:color w:val="333333"/>
                <w:sz w:val="18"/>
                <w:szCs w:val="18"/>
                <w:shd w:val="clear" w:color="auto" w:fill="FFFFFF"/>
              </w:rPr>
              <w:t>≥</w:t>
            </w:r>
            <w:r>
              <w:rPr>
                <w:rFonts w:ascii="宋体" w:hAnsi="宋体" w:cs="宋体" w:hint="eastAsia"/>
                <w:sz w:val="18"/>
                <w:szCs w:val="18"/>
              </w:rPr>
              <w:t>95%</w:t>
            </w:r>
          </w:p>
        </w:tc>
      </w:tr>
      <w:tr w:rsidR="0050401E">
        <w:trPr>
          <w:trHeight w:val="367"/>
        </w:trPr>
        <w:tc>
          <w:tcPr>
            <w:tcW w:w="2192" w:type="dxa"/>
            <w:vMerge/>
            <w:vAlign w:val="center"/>
          </w:tcPr>
          <w:p w:rsidR="0050401E" w:rsidRDefault="0050401E">
            <w:pPr>
              <w:jc w:val="cente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粪大肠菌群数</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≤105个/kg</w:t>
            </w:r>
          </w:p>
        </w:tc>
      </w:tr>
      <w:tr w:rsidR="0050401E">
        <w:trPr>
          <w:trHeight w:val="367"/>
        </w:trPr>
        <w:tc>
          <w:tcPr>
            <w:tcW w:w="2192" w:type="dxa"/>
            <w:vMerge/>
            <w:vAlign w:val="center"/>
          </w:tcPr>
          <w:p w:rsidR="0050401E" w:rsidRDefault="0050401E">
            <w:pPr>
              <w:jc w:val="cente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蚊子、苍蝇</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堆体周围不应有活的蛆、蛹或新羽化的成蝇</w:t>
            </w:r>
          </w:p>
        </w:tc>
      </w:tr>
      <w:tr w:rsidR="0050401E">
        <w:trPr>
          <w:trHeight w:val="367"/>
        </w:trPr>
        <w:tc>
          <w:tcPr>
            <w:tcW w:w="2192" w:type="dxa"/>
            <w:vMerge w:val="restart"/>
            <w:vAlign w:val="center"/>
          </w:tcPr>
          <w:p w:rsidR="0050401E" w:rsidRDefault="003B1467">
            <w:pPr>
              <w:jc w:val="center"/>
              <w:rPr>
                <w:rFonts w:ascii="宋体" w:hAnsi="宋体" w:cs="宋体"/>
                <w:sz w:val="18"/>
                <w:szCs w:val="18"/>
              </w:rPr>
            </w:pPr>
            <w:r>
              <w:rPr>
                <w:rFonts w:ascii="宋体" w:hAnsi="宋体" w:cs="宋体" w:hint="eastAsia"/>
                <w:sz w:val="18"/>
                <w:szCs w:val="18"/>
              </w:rPr>
              <w:t>液体畜禽粪便厌氧处理（沼气池）</w:t>
            </w:r>
          </w:p>
        </w:tc>
        <w:tc>
          <w:tcPr>
            <w:tcW w:w="2085" w:type="dxa"/>
            <w:vAlign w:val="center"/>
          </w:tcPr>
          <w:p w:rsidR="0050401E" w:rsidRDefault="003B1467">
            <w:pPr>
              <w:pStyle w:val="afffffff0"/>
              <w:ind w:firstLineChars="0" w:firstLine="0"/>
              <w:rPr>
                <w:rFonts w:hAnsi="宋体" w:cs="宋体"/>
                <w:color w:val="FF0000"/>
                <w:sz w:val="18"/>
                <w:szCs w:val="18"/>
              </w:rPr>
            </w:pPr>
            <w:r>
              <w:rPr>
                <w:rFonts w:hAnsi="宋体" w:cs="宋体" w:hint="eastAsia"/>
                <w:sz w:val="18"/>
                <w:szCs w:val="18"/>
              </w:rPr>
              <w:t>密封储存期</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30 d 以上</w:t>
            </w:r>
          </w:p>
        </w:tc>
      </w:tr>
      <w:tr w:rsidR="0050401E">
        <w:trPr>
          <w:trHeight w:val="367"/>
        </w:trPr>
        <w:tc>
          <w:tcPr>
            <w:tcW w:w="2192" w:type="dxa"/>
            <w:vMerge/>
          </w:tcPr>
          <w:p w:rsidR="0050401E" w:rsidRDefault="0050401E">
            <w:pP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高温沼气发酵温度</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(65±2）℃持续 2 d</w:t>
            </w:r>
          </w:p>
        </w:tc>
      </w:tr>
      <w:tr w:rsidR="0050401E">
        <w:trPr>
          <w:trHeight w:val="367"/>
        </w:trPr>
        <w:tc>
          <w:tcPr>
            <w:tcW w:w="2192" w:type="dxa"/>
            <w:vMerge/>
          </w:tcPr>
          <w:p w:rsidR="0050401E" w:rsidRDefault="0050401E">
            <w:pP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蛔虫卵死亡率</w:t>
            </w:r>
          </w:p>
        </w:tc>
        <w:tc>
          <w:tcPr>
            <w:tcW w:w="5293" w:type="dxa"/>
            <w:vAlign w:val="center"/>
          </w:tcPr>
          <w:p w:rsidR="0050401E" w:rsidRDefault="003B1467">
            <w:pPr>
              <w:rPr>
                <w:rFonts w:ascii="宋体" w:hAnsi="宋体" w:cs="宋体"/>
                <w:sz w:val="18"/>
                <w:szCs w:val="18"/>
              </w:rPr>
            </w:pPr>
            <w:r>
              <w:rPr>
                <w:rFonts w:ascii="宋体" w:hAnsi="宋体" w:cs="宋体" w:hint="eastAsia"/>
                <w:color w:val="333333"/>
                <w:sz w:val="18"/>
                <w:szCs w:val="18"/>
                <w:shd w:val="clear" w:color="auto" w:fill="FFFFFF"/>
              </w:rPr>
              <w:t>≥</w:t>
            </w:r>
            <w:r>
              <w:rPr>
                <w:rFonts w:ascii="宋体" w:hAnsi="宋体" w:cs="宋体" w:hint="eastAsia"/>
                <w:sz w:val="18"/>
                <w:szCs w:val="18"/>
              </w:rPr>
              <w:t>95%</w:t>
            </w:r>
          </w:p>
        </w:tc>
      </w:tr>
      <w:tr w:rsidR="0050401E">
        <w:trPr>
          <w:trHeight w:val="367"/>
        </w:trPr>
        <w:tc>
          <w:tcPr>
            <w:tcW w:w="2192" w:type="dxa"/>
            <w:vMerge/>
          </w:tcPr>
          <w:p w:rsidR="0050401E" w:rsidRDefault="0050401E">
            <w:pP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血吸虫卵和钩虫卵</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常温沼气发酵≤105 个/L</w:t>
            </w:r>
          </w:p>
        </w:tc>
      </w:tr>
      <w:tr w:rsidR="0050401E">
        <w:trPr>
          <w:trHeight w:val="367"/>
        </w:trPr>
        <w:tc>
          <w:tcPr>
            <w:tcW w:w="2192" w:type="dxa"/>
            <w:vMerge/>
          </w:tcPr>
          <w:p w:rsidR="0050401E" w:rsidRDefault="0050401E">
            <w:pP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粪大肠菌群数</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常温沼气发酵≤105 个/L  ，高温沼气发酵≤100 个/L</w:t>
            </w:r>
          </w:p>
        </w:tc>
      </w:tr>
      <w:tr w:rsidR="0050401E">
        <w:tc>
          <w:tcPr>
            <w:tcW w:w="2192" w:type="dxa"/>
            <w:vMerge/>
          </w:tcPr>
          <w:p w:rsidR="0050401E" w:rsidRDefault="0050401E">
            <w:pPr>
              <w:rPr>
                <w:rFonts w:ascii="宋体" w:hAnsi="宋体" w:cs="宋体"/>
                <w:sz w:val="18"/>
                <w:szCs w:val="18"/>
              </w:rPr>
            </w:pPr>
          </w:p>
        </w:tc>
        <w:tc>
          <w:tcPr>
            <w:tcW w:w="2085" w:type="dxa"/>
            <w:vAlign w:val="center"/>
          </w:tcPr>
          <w:p w:rsidR="0050401E" w:rsidRDefault="003B1467">
            <w:pPr>
              <w:rPr>
                <w:rFonts w:ascii="宋体" w:hAnsi="宋体" w:cs="宋体"/>
                <w:sz w:val="18"/>
                <w:szCs w:val="18"/>
              </w:rPr>
            </w:pPr>
            <w:r>
              <w:rPr>
                <w:rFonts w:ascii="宋体" w:hAnsi="宋体" w:cs="宋体" w:hint="eastAsia"/>
                <w:sz w:val="18"/>
                <w:szCs w:val="18"/>
              </w:rPr>
              <w:t>蚊子、苍蝇</w:t>
            </w:r>
          </w:p>
        </w:tc>
        <w:tc>
          <w:tcPr>
            <w:tcW w:w="5293" w:type="dxa"/>
            <w:vAlign w:val="center"/>
          </w:tcPr>
          <w:p w:rsidR="0050401E" w:rsidRDefault="003B1467">
            <w:pPr>
              <w:rPr>
                <w:rFonts w:ascii="宋体" w:hAnsi="宋体" w:cs="宋体"/>
                <w:sz w:val="18"/>
                <w:szCs w:val="18"/>
              </w:rPr>
            </w:pPr>
            <w:r>
              <w:rPr>
                <w:rFonts w:ascii="宋体" w:hAnsi="宋体" w:cs="宋体" w:hint="eastAsia"/>
                <w:sz w:val="18"/>
                <w:szCs w:val="18"/>
              </w:rPr>
              <w:t>粪液中不应有蚊蝇幼虫，池的周围无活的蛆蛹或新羽化的成蝇</w:t>
            </w:r>
          </w:p>
        </w:tc>
      </w:tr>
      <w:tr w:rsidR="0050401E">
        <w:trPr>
          <w:trHeight w:val="412"/>
        </w:trPr>
        <w:tc>
          <w:tcPr>
            <w:tcW w:w="2192" w:type="dxa"/>
            <w:vMerge/>
            <w:tcBorders>
              <w:bottom w:val="single" w:sz="8" w:space="0" w:color="auto"/>
            </w:tcBorders>
          </w:tcPr>
          <w:p w:rsidR="0050401E" w:rsidRDefault="0050401E">
            <w:pPr>
              <w:rPr>
                <w:rFonts w:ascii="宋体" w:hAnsi="宋体" w:cs="宋体"/>
                <w:sz w:val="18"/>
                <w:szCs w:val="18"/>
              </w:rPr>
            </w:pPr>
          </w:p>
        </w:tc>
        <w:tc>
          <w:tcPr>
            <w:tcW w:w="2085" w:type="dxa"/>
            <w:tcBorders>
              <w:bottom w:val="single" w:sz="8" w:space="0" w:color="auto"/>
            </w:tcBorders>
            <w:vAlign w:val="center"/>
          </w:tcPr>
          <w:p w:rsidR="0050401E" w:rsidRDefault="003B1467">
            <w:pPr>
              <w:rPr>
                <w:rFonts w:ascii="宋体" w:hAnsi="宋体" w:cs="宋体"/>
                <w:sz w:val="18"/>
                <w:szCs w:val="18"/>
              </w:rPr>
            </w:pPr>
            <w:r>
              <w:rPr>
                <w:rFonts w:ascii="宋体" w:hAnsi="宋体" w:cs="宋体" w:hint="eastAsia"/>
                <w:sz w:val="18"/>
                <w:szCs w:val="18"/>
              </w:rPr>
              <w:t>沼气池残渣</w:t>
            </w:r>
          </w:p>
        </w:tc>
        <w:tc>
          <w:tcPr>
            <w:tcW w:w="5293" w:type="dxa"/>
            <w:tcBorders>
              <w:bottom w:val="single" w:sz="8" w:space="0" w:color="auto"/>
            </w:tcBorders>
            <w:vAlign w:val="center"/>
          </w:tcPr>
          <w:p w:rsidR="0050401E" w:rsidRDefault="003B1467">
            <w:pPr>
              <w:rPr>
                <w:rFonts w:ascii="宋体" w:hAnsi="宋体" w:cs="宋体"/>
                <w:sz w:val="18"/>
                <w:szCs w:val="18"/>
              </w:rPr>
            </w:pPr>
            <w:r>
              <w:rPr>
                <w:rFonts w:ascii="宋体" w:hAnsi="宋体" w:cs="宋体" w:hint="eastAsia"/>
                <w:sz w:val="18"/>
                <w:szCs w:val="18"/>
              </w:rPr>
              <w:t>经无害化处理后方可用作农肥</w:t>
            </w:r>
          </w:p>
        </w:tc>
      </w:tr>
    </w:tbl>
    <w:p w:rsidR="0050401E" w:rsidRDefault="0050401E">
      <w:pPr>
        <w:rPr>
          <w:rFonts w:ascii="宋体" w:hAnsi="宋体" w:cs="宋体"/>
          <w:sz w:val="18"/>
          <w:szCs w:val="18"/>
        </w:rPr>
      </w:pPr>
    </w:p>
    <w:p w:rsidR="0050401E" w:rsidRDefault="0050401E" w:rsidP="00352DC4">
      <w:pPr>
        <w:pStyle w:val="afffffff0"/>
        <w:ind w:firstLine="420"/>
      </w:pPr>
    </w:p>
    <w:p w:rsidR="0050401E" w:rsidRDefault="0050401E" w:rsidP="00352DC4">
      <w:pPr>
        <w:pStyle w:val="afffffff0"/>
        <w:ind w:firstLine="420"/>
        <w:sectPr w:rsidR="0050401E">
          <w:pgSz w:w="11907" w:h="16839"/>
          <w:pgMar w:top="1418" w:right="1134" w:bottom="1134" w:left="1418" w:header="1418" w:footer="1134" w:gutter="0"/>
          <w:cols w:space="425"/>
          <w:docGrid w:linePitch="312"/>
        </w:sectPr>
      </w:pPr>
    </w:p>
    <w:p w:rsidR="0050401E" w:rsidRDefault="0050401E">
      <w:pPr>
        <w:pStyle w:val="afa"/>
      </w:pPr>
    </w:p>
    <w:p w:rsidR="0050401E" w:rsidRDefault="0050401E">
      <w:pPr>
        <w:pStyle w:val="af1"/>
      </w:pPr>
    </w:p>
    <w:p w:rsidR="0050401E" w:rsidRDefault="003B1467">
      <w:pPr>
        <w:pStyle w:val="afd"/>
      </w:pPr>
      <w:r>
        <w:br/>
      </w:r>
      <w:r>
        <w:rPr>
          <w:rFonts w:hint="eastAsia"/>
        </w:rPr>
        <w:t>（资料性）</w:t>
      </w:r>
      <w:r>
        <w:rPr>
          <w:rFonts w:hint="eastAsia"/>
        </w:rPr>
        <w:br/>
        <w:t>临沧市露地菜豆常见病虫害化学防治措施</w:t>
      </w:r>
    </w:p>
    <w:p w:rsidR="0050401E" w:rsidRDefault="003B1467">
      <w:pPr>
        <w:pStyle w:val="afffffff0"/>
        <w:ind w:firstLine="420"/>
      </w:pPr>
      <w:r>
        <w:rPr>
          <w:rFonts w:hint="eastAsia"/>
        </w:rPr>
        <w:t>临沧市露地菜豆常见病、虫害化学防治措施见表B.1</w:t>
      </w:r>
      <w:r>
        <w:rPr>
          <w:rFonts w:hAnsi="宋体" w:cs="宋体" w:hint="eastAsia"/>
          <w:sz w:val="18"/>
          <w:szCs w:val="18"/>
        </w:rPr>
        <w:t>～</w:t>
      </w:r>
      <w:r>
        <w:rPr>
          <w:rFonts w:hint="eastAsia"/>
        </w:rPr>
        <w:t>B.2。</w:t>
      </w:r>
    </w:p>
    <w:p w:rsidR="0050401E" w:rsidRDefault="003B1467" w:rsidP="00352DC4">
      <w:pPr>
        <w:pStyle w:val="afb"/>
        <w:tabs>
          <w:tab w:val="left" w:pos="180"/>
        </w:tabs>
        <w:spacing w:before="120" w:after="120"/>
      </w:pPr>
      <w:r>
        <w:rPr>
          <w:rFonts w:hint="eastAsia"/>
        </w:rPr>
        <w:t>菜豆常见病害化学防治措施</w:t>
      </w:r>
    </w:p>
    <w:tbl>
      <w:tblPr>
        <w:tblpPr w:leftFromText="180" w:rightFromText="180" w:vertAnchor="text" w:horzAnchor="page" w:tblpX="1429" w:tblpY="155"/>
        <w:tblOverlap w:val="never"/>
        <w:tblW w:w="94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84"/>
        <w:gridCol w:w="2565"/>
        <w:gridCol w:w="5655"/>
      </w:tblGrid>
      <w:tr w:rsidR="0050401E">
        <w:trPr>
          <w:trHeight w:val="437"/>
        </w:trPr>
        <w:tc>
          <w:tcPr>
            <w:tcW w:w="1184" w:type="dxa"/>
            <w:tcBorders>
              <w:bottom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病害名称</w:t>
            </w:r>
          </w:p>
        </w:tc>
        <w:tc>
          <w:tcPr>
            <w:tcW w:w="2565" w:type="dxa"/>
            <w:tcBorders>
              <w:bottom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防治药剂</w:t>
            </w:r>
          </w:p>
        </w:tc>
        <w:tc>
          <w:tcPr>
            <w:tcW w:w="5655" w:type="dxa"/>
            <w:tcBorders>
              <w:bottom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使用方法</w:t>
            </w:r>
          </w:p>
        </w:tc>
      </w:tr>
      <w:tr w:rsidR="0050401E">
        <w:trPr>
          <w:trHeight w:val="953"/>
        </w:trPr>
        <w:tc>
          <w:tcPr>
            <w:tcW w:w="1184"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根腐病</w:t>
            </w:r>
          </w:p>
        </w:tc>
        <w:tc>
          <w:tcPr>
            <w:tcW w:w="2565" w:type="dxa"/>
            <w:tcBorders>
              <w:top w:val="single" w:sz="8" w:space="0" w:color="auto"/>
            </w:tcBorders>
          </w:tcPr>
          <w:p w:rsidR="0050401E" w:rsidRDefault="003B1467">
            <w:pPr>
              <w:rPr>
                <w:rFonts w:ascii="宋体" w:hAnsi="宋体" w:cs="宋体"/>
                <w:color w:val="000000"/>
                <w:kern w:val="0"/>
                <w:sz w:val="18"/>
                <w:szCs w:val="18"/>
              </w:rPr>
            </w:pPr>
            <w:r>
              <w:rPr>
                <w:rFonts w:ascii="宋体" w:hAnsi="宋体" w:cs="宋体" w:hint="eastAsia"/>
                <w:color w:val="000000"/>
                <w:kern w:val="0"/>
                <w:sz w:val="18"/>
                <w:szCs w:val="18"/>
              </w:rPr>
              <w:t>75%百菌清可湿性粉剂</w:t>
            </w:r>
          </w:p>
          <w:p w:rsidR="0050401E" w:rsidRDefault="003B1467">
            <w:pPr>
              <w:rPr>
                <w:rFonts w:ascii="宋体" w:hAnsi="宋体" w:cs="宋体"/>
                <w:color w:val="000000"/>
                <w:kern w:val="0"/>
                <w:sz w:val="18"/>
                <w:szCs w:val="18"/>
              </w:rPr>
            </w:pPr>
            <w:r>
              <w:rPr>
                <w:rFonts w:ascii="宋体" w:hAnsi="宋体" w:cs="宋体" w:hint="eastAsia"/>
                <w:color w:val="000000"/>
                <w:kern w:val="0"/>
                <w:sz w:val="18"/>
                <w:szCs w:val="18"/>
              </w:rPr>
              <w:t>50%多菌灵可湿性粉剂</w:t>
            </w:r>
          </w:p>
          <w:p w:rsidR="0050401E" w:rsidRDefault="003B1467">
            <w:pPr>
              <w:rPr>
                <w:rFonts w:ascii="宋体" w:hAnsi="宋体" w:cs="宋体"/>
                <w:color w:val="000000"/>
                <w:kern w:val="0"/>
                <w:sz w:val="18"/>
                <w:szCs w:val="18"/>
              </w:rPr>
            </w:pPr>
            <w:r>
              <w:rPr>
                <w:rFonts w:ascii="宋体" w:hAnsi="宋体" w:cs="宋体" w:hint="eastAsia"/>
                <w:color w:val="000000"/>
                <w:kern w:val="0"/>
                <w:sz w:val="18"/>
                <w:szCs w:val="18"/>
              </w:rPr>
              <w:t>70%敌克松可湿性粉剂</w:t>
            </w:r>
          </w:p>
          <w:p w:rsidR="0050401E" w:rsidRDefault="003B1467">
            <w:pPr>
              <w:rPr>
                <w:rFonts w:ascii="宋体" w:hAnsi="宋体" w:cs="宋体"/>
                <w:color w:val="000000"/>
                <w:kern w:val="0"/>
                <w:sz w:val="18"/>
                <w:szCs w:val="18"/>
              </w:rPr>
            </w:pPr>
            <w:r>
              <w:rPr>
                <w:rFonts w:ascii="宋体" w:hAnsi="宋体" w:cs="宋体" w:hint="eastAsia"/>
                <w:color w:val="000000"/>
                <w:kern w:val="0"/>
                <w:sz w:val="18"/>
                <w:szCs w:val="18"/>
              </w:rPr>
              <w:t>根腐灵</w:t>
            </w:r>
          </w:p>
        </w:tc>
        <w:tc>
          <w:tcPr>
            <w:tcW w:w="5655" w:type="dxa"/>
            <w:tcBorders>
              <w:top w:val="single" w:sz="8" w:space="0" w:color="auto"/>
            </w:tcBorders>
          </w:tcPr>
          <w:p w:rsidR="0050401E" w:rsidRDefault="003B1467">
            <w:pPr>
              <w:rPr>
                <w:rFonts w:ascii="宋体" w:hAnsi="宋体" w:cs="宋体"/>
                <w:color w:val="000000"/>
                <w:kern w:val="0"/>
                <w:sz w:val="18"/>
                <w:szCs w:val="18"/>
              </w:rPr>
            </w:pPr>
            <w:r>
              <w:rPr>
                <w:rFonts w:ascii="宋体" w:hAnsi="宋体" w:cs="宋体" w:hint="eastAsia"/>
                <w:color w:val="000000"/>
                <w:kern w:val="0"/>
                <w:sz w:val="18"/>
                <w:szCs w:val="18"/>
              </w:rPr>
              <w:t>600 倍液，对茎基部喷雾</w:t>
            </w:r>
          </w:p>
          <w:p w:rsidR="0050401E" w:rsidRDefault="003B1467">
            <w:pPr>
              <w:rPr>
                <w:rFonts w:ascii="宋体" w:hAnsi="宋体" w:cs="宋体"/>
                <w:color w:val="141414"/>
                <w:sz w:val="18"/>
                <w:szCs w:val="18"/>
              </w:rPr>
            </w:pPr>
            <w:r>
              <w:rPr>
                <w:rFonts w:ascii="宋体" w:hAnsi="宋体" w:cs="宋体" w:hint="eastAsia"/>
                <w:color w:val="000000"/>
                <w:kern w:val="0"/>
                <w:sz w:val="18"/>
                <w:szCs w:val="18"/>
              </w:rPr>
              <w:t>1 000 倍液灌根，每穴用</w:t>
            </w:r>
            <w:r>
              <w:rPr>
                <w:rFonts w:ascii="宋体" w:hAnsi="宋体" w:cs="宋体" w:hint="eastAsia"/>
                <w:color w:val="141414"/>
                <w:sz w:val="18"/>
                <w:szCs w:val="18"/>
              </w:rPr>
              <w:t>250 mL</w:t>
            </w:r>
            <w:r>
              <w:rPr>
                <w:rFonts w:ascii="宋体" w:hAnsi="宋体" w:cs="宋体" w:hint="eastAsia"/>
                <w:color w:val="000000"/>
                <w:kern w:val="0"/>
                <w:sz w:val="18"/>
                <w:szCs w:val="18"/>
              </w:rPr>
              <w:t>～</w:t>
            </w:r>
            <w:r>
              <w:rPr>
                <w:rFonts w:ascii="宋体" w:hAnsi="宋体" w:cs="宋体" w:hint="eastAsia"/>
                <w:color w:val="141414"/>
                <w:sz w:val="18"/>
                <w:szCs w:val="18"/>
              </w:rPr>
              <w:t>300 mL</w:t>
            </w:r>
          </w:p>
          <w:p w:rsidR="0050401E" w:rsidRDefault="003B1467">
            <w:pPr>
              <w:rPr>
                <w:rFonts w:ascii="宋体" w:hAnsi="宋体" w:cs="宋体"/>
                <w:color w:val="141414"/>
                <w:sz w:val="18"/>
                <w:szCs w:val="18"/>
              </w:rPr>
            </w:pPr>
            <w:r>
              <w:rPr>
                <w:rFonts w:ascii="宋体" w:hAnsi="宋体" w:cs="宋体" w:hint="eastAsia"/>
                <w:color w:val="000000"/>
                <w:kern w:val="0"/>
                <w:sz w:val="18"/>
                <w:szCs w:val="18"/>
              </w:rPr>
              <w:t>800 倍液～1 000 倍液灌根，每穴用</w:t>
            </w:r>
            <w:r>
              <w:rPr>
                <w:rFonts w:ascii="宋体" w:hAnsi="宋体" w:cs="宋体" w:hint="eastAsia"/>
                <w:color w:val="141414"/>
                <w:sz w:val="18"/>
                <w:szCs w:val="18"/>
              </w:rPr>
              <w:t>250 mL</w:t>
            </w:r>
            <w:r>
              <w:rPr>
                <w:rFonts w:ascii="宋体" w:hAnsi="宋体" w:cs="宋体" w:hint="eastAsia"/>
                <w:color w:val="000000"/>
                <w:kern w:val="0"/>
                <w:sz w:val="18"/>
                <w:szCs w:val="18"/>
              </w:rPr>
              <w:t>～</w:t>
            </w:r>
            <w:r>
              <w:rPr>
                <w:rFonts w:ascii="宋体" w:hAnsi="宋体" w:cs="宋体" w:hint="eastAsia"/>
                <w:color w:val="141414"/>
                <w:sz w:val="18"/>
                <w:szCs w:val="18"/>
              </w:rPr>
              <w:t>300 mL</w:t>
            </w:r>
          </w:p>
          <w:p w:rsidR="0050401E" w:rsidRDefault="003B1467">
            <w:pPr>
              <w:rPr>
                <w:rFonts w:ascii="宋体" w:hAnsi="宋体" w:cs="宋体"/>
                <w:color w:val="141414"/>
                <w:sz w:val="18"/>
                <w:szCs w:val="18"/>
              </w:rPr>
            </w:pPr>
            <w:r>
              <w:rPr>
                <w:rFonts w:ascii="宋体" w:hAnsi="宋体" w:cs="宋体" w:hint="eastAsia"/>
                <w:color w:val="000000"/>
                <w:kern w:val="0"/>
                <w:sz w:val="18"/>
                <w:szCs w:val="18"/>
              </w:rPr>
              <w:t>300倍液灌根，每穴用</w:t>
            </w:r>
            <w:r>
              <w:rPr>
                <w:rFonts w:ascii="宋体" w:hAnsi="宋体" w:cs="宋体" w:hint="eastAsia"/>
                <w:color w:val="141414"/>
                <w:sz w:val="18"/>
                <w:szCs w:val="18"/>
              </w:rPr>
              <w:t>250 mL</w:t>
            </w:r>
            <w:r>
              <w:rPr>
                <w:rFonts w:ascii="宋体" w:hAnsi="宋体" w:cs="宋体" w:hint="eastAsia"/>
                <w:color w:val="000000"/>
                <w:kern w:val="0"/>
                <w:sz w:val="18"/>
                <w:szCs w:val="18"/>
              </w:rPr>
              <w:t>～</w:t>
            </w:r>
            <w:r>
              <w:rPr>
                <w:rFonts w:ascii="宋体" w:hAnsi="宋体" w:cs="宋体" w:hint="eastAsia"/>
                <w:color w:val="141414"/>
                <w:sz w:val="18"/>
                <w:szCs w:val="18"/>
              </w:rPr>
              <w:t>300 mL</w:t>
            </w:r>
          </w:p>
        </w:tc>
      </w:tr>
      <w:tr w:rsidR="0050401E">
        <w:trPr>
          <w:trHeight w:val="660"/>
        </w:trPr>
        <w:tc>
          <w:tcPr>
            <w:tcW w:w="1184" w:type="dxa"/>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锈病</w:t>
            </w:r>
          </w:p>
          <w:p w:rsidR="0050401E" w:rsidRDefault="0050401E">
            <w:pPr>
              <w:autoSpaceDE w:val="0"/>
              <w:autoSpaceDN w:val="0"/>
              <w:adjustRightInd w:val="0"/>
              <w:jc w:val="center"/>
              <w:rPr>
                <w:rFonts w:ascii="宋体" w:hAnsi="宋体" w:cs="宋体"/>
                <w:kern w:val="0"/>
                <w:sz w:val="18"/>
                <w:szCs w:val="18"/>
              </w:rPr>
            </w:pPr>
          </w:p>
        </w:tc>
        <w:tc>
          <w:tcPr>
            <w:tcW w:w="256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70%锰锌·硫磺可湿性粉剂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35%甲硫·氟环唑悬浮剂</w:t>
            </w:r>
          </w:p>
          <w:p w:rsidR="0050401E" w:rsidRDefault="003B1467">
            <w:pPr>
              <w:autoSpaceDE w:val="0"/>
              <w:autoSpaceDN w:val="0"/>
              <w:adjustRightInd w:val="0"/>
              <w:jc w:val="left"/>
              <w:rPr>
                <w:rFonts w:ascii="宋体" w:hAnsi="宋体" w:cs="宋体"/>
                <w:kern w:val="0"/>
                <w:sz w:val="18"/>
                <w:szCs w:val="18"/>
              </w:rPr>
            </w:pPr>
            <w:r>
              <w:rPr>
                <w:rFonts w:ascii="宋体" w:hAnsi="宋体" w:cs="宋体" w:hint="eastAsia"/>
                <w:sz w:val="18"/>
                <w:szCs w:val="18"/>
              </w:rPr>
              <w:t>20%烯肟·戊唑醇悬浮剂</w:t>
            </w:r>
          </w:p>
        </w:tc>
        <w:tc>
          <w:tcPr>
            <w:tcW w:w="5655" w:type="dxa"/>
          </w:tcPr>
          <w:p w:rsidR="0050401E" w:rsidRDefault="003B1467">
            <w:pPr>
              <w:rPr>
                <w:rFonts w:ascii="宋体" w:hAnsi="宋体" w:cs="宋体"/>
                <w:sz w:val="18"/>
                <w:szCs w:val="18"/>
              </w:rPr>
            </w:pPr>
            <w:r>
              <w:rPr>
                <w:rFonts w:ascii="宋体" w:hAnsi="宋体" w:cs="宋体" w:hint="eastAsia"/>
                <w:sz w:val="18"/>
                <w:szCs w:val="18"/>
              </w:rPr>
              <w:t>1 000 倍液</w:t>
            </w:r>
            <w:r>
              <w:rPr>
                <w:rFonts w:ascii="宋体" w:hAnsi="宋体" w:cs="宋体" w:hint="eastAsia"/>
                <w:color w:val="000000"/>
                <w:kern w:val="0"/>
                <w:sz w:val="18"/>
                <w:szCs w:val="18"/>
              </w:rPr>
              <w:t>～</w:t>
            </w:r>
            <w:r>
              <w:rPr>
                <w:rFonts w:ascii="宋体" w:hAnsi="宋体" w:cs="宋体" w:hint="eastAsia"/>
                <w:sz w:val="18"/>
                <w:szCs w:val="18"/>
              </w:rPr>
              <w:t>2 000 倍液，</w:t>
            </w:r>
            <w:r>
              <w:rPr>
                <w:rFonts w:ascii="宋体" w:hAnsi="宋体" w:cs="宋体" w:hint="eastAsia"/>
                <w:kern w:val="0"/>
                <w:sz w:val="18"/>
                <w:szCs w:val="18"/>
              </w:rPr>
              <w:t>发病初期喷雾防治</w:t>
            </w:r>
          </w:p>
          <w:p w:rsidR="0050401E" w:rsidRDefault="003B1467">
            <w:pPr>
              <w:rPr>
                <w:rFonts w:ascii="宋体" w:hAnsi="宋体" w:cs="宋体"/>
                <w:sz w:val="18"/>
                <w:szCs w:val="18"/>
              </w:rPr>
            </w:pPr>
            <w:r>
              <w:rPr>
                <w:rFonts w:ascii="宋体" w:hAnsi="宋体" w:cs="宋体" w:hint="eastAsia"/>
                <w:sz w:val="18"/>
                <w:szCs w:val="18"/>
              </w:rPr>
              <w:t>800倍液</w:t>
            </w:r>
            <w:r>
              <w:rPr>
                <w:rFonts w:ascii="宋体" w:hAnsi="宋体" w:cs="宋体" w:hint="eastAsia"/>
                <w:color w:val="000000"/>
                <w:kern w:val="0"/>
                <w:sz w:val="18"/>
                <w:szCs w:val="18"/>
              </w:rPr>
              <w:t>～</w:t>
            </w:r>
            <w:r>
              <w:rPr>
                <w:rFonts w:ascii="宋体" w:hAnsi="宋体" w:cs="宋体" w:hint="eastAsia"/>
                <w:sz w:val="18"/>
                <w:szCs w:val="18"/>
              </w:rPr>
              <w:t>1 000 倍液，</w:t>
            </w:r>
            <w:r>
              <w:rPr>
                <w:rFonts w:ascii="宋体" w:hAnsi="宋体" w:cs="宋体" w:hint="eastAsia"/>
                <w:kern w:val="0"/>
                <w:sz w:val="18"/>
                <w:szCs w:val="18"/>
              </w:rPr>
              <w:t>发病初期喷雾防治</w:t>
            </w:r>
          </w:p>
          <w:p w:rsidR="0050401E" w:rsidRDefault="003B1467">
            <w:pPr>
              <w:rPr>
                <w:rFonts w:ascii="宋体" w:hAnsi="宋体" w:cs="宋体"/>
                <w:kern w:val="0"/>
                <w:sz w:val="18"/>
                <w:szCs w:val="18"/>
              </w:rPr>
            </w:pPr>
            <w:r>
              <w:rPr>
                <w:rFonts w:ascii="宋体" w:hAnsi="宋体" w:cs="宋体" w:hint="eastAsia"/>
                <w:sz w:val="18"/>
                <w:szCs w:val="18"/>
              </w:rPr>
              <w:t>500 倍液</w:t>
            </w:r>
            <w:r>
              <w:rPr>
                <w:rFonts w:ascii="宋体" w:hAnsi="宋体" w:cs="宋体" w:hint="eastAsia"/>
                <w:color w:val="000000"/>
                <w:kern w:val="0"/>
                <w:sz w:val="18"/>
                <w:szCs w:val="18"/>
              </w:rPr>
              <w:t>～</w:t>
            </w:r>
            <w:r>
              <w:rPr>
                <w:rFonts w:ascii="宋体" w:hAnsi="宋体" w:cs="宋体" w:hint="eastAsia"/>
                <w:sz w:val="18"/>
                <w:szCs w:val="18"/>
              </w:rPr>
              <w:t>800 倍液，</w:t>
            </w:r>
            <w:r>
              <w:rPr>
                <w:rFonts w:ascii="宋体" w:hAnsi="宋体" w:cs="宋体" w:hint="eastAsia"/>
                <w:kern w:val="0"/>
                <w:sz w:val="18"/>
                <w:szCs w:val="18"/>
              </w:rPr>
              <w:t>发病初期喷雾防治</w:t>
            </w:r>
          </w:p>
        </w:tc>
      </w:tr>
      <w:tr w:rsidR="0050401E">
        <w:trPr>
          <w:trHeight w:val="933"/>
        </w:trPr>
        <w:tc>
          <w:tcPr>
            <w:tcW w:w="1184" w:type="dxa"/>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炭疽病</w:t>
            </w:r>
          </w:p>
          <w:p w:rsidR="0050401E" w:rsidRDefault="0050401E">
            <w:pPr>
              <w:autoSpaceDE w:val="0"/>
              <w:autoSpaceDN w:val="0"/>
              <w:adjustRightInd w:val="0"/>
              <w:jc w:val="center"/>
              <w:rPr>
                <w:rFonts w:ascii="宋体" w:hAnsi="宋体" w:cs="宋体"/>
                <w:kern w:val="0"/>
                <w:sz w:val="18"/>
                <w:szCs w:val="18"/>
              </w:rPr>
            </w:pPr>
          </w:p>
        </w:tc>
        <w:tc>
          <w:tcPr>
            <w:tcW w:w="256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50%多菌灵+50%福美双</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80%代森锰锌可湿性粉剂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50%甲基托布津可湿性粉剂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75%百菌清可湿性粉剂</w:t>
            </w:r>
          </w:p>
        </w:tc>
        <w:tc>
          <w:tcPr>
            <w:tcW w:w="565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500 倍液喷雾，发病初期喷雾防治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600 倍液～800 倍液，发病初期喷雾防治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1 000 倍液，发病初期喷雾防治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600 倍液～800 倍液，发病初期喷雾防治</w:t>
            </w:r>
          </w:p>
        </w:tc>
      </w:tr>
      <w:tr w:rsidR="0050401E">
        <w:trPr>
          <w:trHeight w:val="696"/>
        </w:trPr>
        <w:tc>
          <w:tcPr>
            <w:tcW w:w="1184" w:type="dxa"/>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枯萎病</w:t>
            </w:r>
          </w:p>
          <w:p w:rsidR="0050401E" w:rsidRDefault="0050401E">
            <w:pPr>
              <w:autoSpaceDE w:val="0"/>
              <w:autoSpaceDN w:val="0"/>
              <w:adjustRightInd w:val="0"/>
              <w:jc w:val="center"/>
              <w:rPr>
                <w:rFonts w:ascii="宋体" w:hAnsi="宋体" w:cs="宋体"/>
                <w:kern w:val="0"/>
                <w:sz w:val="18"/>
                <w:szCs w:val="18"/>
              </w:rPr>
            </w:pPr>
          </w:p>
        </w:tc>
        <w:tc>
          <w:tcPr>
            <w:tcW w:w="256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kern w:val="0"/>
                <w:sz w:val="18"/>
                <w:szCs w:val="18"/>
              </w:rPr>
              <w:t>50%多菌灵可湿性粉剂</w:t>
            </w:r>
          </w:p>
          <w:p w:rsidR="0050401E" w:rsidRDefault="003B1467">
            <w:pPr>
              <w:autoSpaceDE w:val="0"/>
              <w:autoSpaceDN w:val="0"/>
              <w:adjustRightInd w:val="0"/>
              <w:jc w:val="left"/>
              <w:rPr>
                <w:rFonts w:ascii="宋体" w:hAnsi="宋体" w:cs="宋体"/>
                <w:kern w:val="0"/>
                <w:sz w:val="18"/>
                <w:szCs w:val="18"/>
              </w:rPr>
            </w:pPr>
            <w:r>
              <w:rPr>
                <w:rFonts w:ascii="宋体" w:hAnsi="宋体" w:cs="宋体" w:hint="eastAsia"/>
                <w:sz w:val="18"/>
                <w:szCs w:val="18"/>
              </w:rPr>
              <w:t>30%精甲·噁霉灵水剂</w:t>
            </w:r>
          </w:p>
          <w:p w:rsidR="0050401E" w:rsidRDefault="003B1467">
            <w:pPr>
              <w:autoSpaceDE w:val="0"/>
              <w:autoSpaceDN w:val="0"/>
              <w:adjustRightInd w:val="0"/>
              <w:jc w:val="left"/>
              <w:rPr>
                <w:rFonts w:ascii="宋体" w:hAnsi="宋体" w:cs="宋体"/>
                <w:kern w:val="0"/>
                <w:sz w:val="18"/>
                <w:szCs w:val="18"/>
              </w:rPr>
            </w:pPr>
            <w:r>
              <w:rPr>
                <w:rFonts w:ascii="宋体" w:hAnsi="宋体" w:cs="宋体" w:hint="eastAsia"/>
                <w:sz w:val="18"/>
                <w:szCs w:val="18"/>
              </w:rPr>
              <w:t>50%甲基硫菌灵可湿性粉剂</w:t>
            </w:r>
          </w:p>
        </w:tc>
        <w:tc>
          <w:tcPr>
            <w:tcW w:w="5655" w:type="dxa"/>
          </w:tcPr>
          <w:p w:rsidR="0050401E" w:rsidRDefault="003B1467">
            <w:pPr>
              <w:widowControl/>
              <w:spacing w:line="280" w:lineRule="exact"/>
              <w:rPr>
                <w:rFonts w:ascii="宋体" w:hAnsi="宋体" w:cs="宋体"/>
                <w:sz w:val="18"/>
                <w:szCs w:val="18"/>
              </w:rPr>
            </w:pPr>
            <w:r>
              <w:rPr>
                <w:rFonts w:ascii="宋体" w:hAnsi="宋体" w:cs="宋体" w:hint="eastAsia"/>
                <w:sz w:val="18"/>
                <w:szCs w:val="18"/>
              </w:rPr>
              <w:t>500 倍液～700 倍液灌根，</w:t>
            </w:r>
            <w:r>
              <w:rPr>
                <w:rFonts w:ascii="宋体" w:hAnsi="宋体" w:cs="宋体" w:hint="eastAsia"/>
                <w:color w:val="000000"/>
                <w:kern w:val="0"/>
                <w:sz w:val="18"/>
                <w:szCs w:val="18"/>
              </w:rPr>
              <w:t>隔7 d～10 d灌1 次，连灌2 次～3 次</w:t>
            </w:r>
          </w:p>
          <w:p w:rsidR="0050401E" w:rsidRDefault="003B1467">
            <w:pPr>
              <w:rPr>
                <w:rFonts w:ascii="宋体" w:hAnsi="宋体" w:cs="宋体"/>
                <w:sz w:val="18"/>
                <w:szCs w:val="18"/>
              </w:rPr>
            </w:pPr>
            <w:r>
              <w:rPr>
                <w:rFonts w:ascii="宋体" w:hAnsi="宋体" w:cs="宋体" w:hint="eastAsia"/>
                <w:sz w:val="18"/>
                <w:szCs w:val="18"/>
              </w:rPr>
              <w:t>2 000 倍液～2 500 倍液，</w:t>
            </w:r>
            <w:r>
              <w:rPr>
                <w:rFonts w:ascii="宋体" w:hAnsi="宋体" w:cs="宋体" w:hint="eastAsia"/>
                <w:kern w:val="0"/>
                <w:sz w:val="18"/>
                <w:szCs w:val="18"/>
              </w:rPr>
              <w:t>发病初期喷雾防治</w:t>
            </w:r>
          </w:p>
          <w:p w:rsidR="0050401E" w:rsidRDefault="003B1467">
            <w:pPr>
              <w:rPr>
                <w:rFonts w:ascii="宋体" w:hAnsi="宋体" w:cs="宋体"/>
                <w:kern w:val="0"/>
                <w:sz w:val="18"/>
                <w:szCs w:val="18"/>
              </w:rPr>
            </w:pPr>
            <w:r>
              <w:rPr>
                <w:rFonts w:ascii="宋体" w:hAnsi="宋体" w:cs="宋体" w:hint="eastAsia"/>
                <w:sz w:val="18"/>
                <w:szCs w:val="18"/>
              </w:rPr>
              <w:t>800 倍液～1 000 倍液，</w:t>
            </w:r>
            <w:r>
              <w:rPr>
                <w:rFonts w:ascii="宋体" w:hAnsi="宋体" w:cs="宋体" w:hint="eastAsia"/>
                <w:kern w:val="0"/>
                <w:sz w:val="18"/>
                <w:szCs w:val="18"/>
              </w:rPr>
              <w:t>发病初期喷雾防治</w:t>
            </w:r>
          </w:p>
        </w:tc>
      </w:tr>
      <w:tr w:rsidR="0050401E">
        <w:trPr>
          <w:trHeight w:val="973"/>
        </w:trPr>
        <w:tc>
          <w:tcPr>
            <w:tcW w:w="1184" w:type="dxa"/>
            <w:vAlign w:val="center"/>
          </w:tcPr>
          <w:p w:rsidR="0050401E" w:rsidRDefault="003B1467">
            <w:pPr>
              <w:autoSpaceDE w:val="0"/>
              <w:autoSpaceDN w:val="0"/>
              <w:adjustRightInd w:val="0"/>
              <w:jc w:val="center"/>
              <w:rPr>
                <w:rFonts w:ascii="宋体" w:hAnsi="宋体" w:cs="宋体"/>
                <w:sz w:val="18"/>
                <w:szCs w:val="18"/>
              </w:rPr>
            </w:pPr>
            <w:r>
              <w:rPr>
                <w:rFonts w:ascii="宋体" w:hAnsi="宋体" w:cs="宋体" w:hint="eastAsia"/>
                <w:sz w:val="18"/>
                <w:szCs w:val="18"/>
              </w:rPr>
              <w:t>灰霉病</w:t>
            </w:r>
          </w:p>
          <w:p w:rsidR="0050401E" w:rsidRDefault="0050401E">
            <w:pPr>
              <w:autoSpaceDE w:val="0"/>
              <w:autoSpaceDN w:val="0"/>
              <w:adjustRightInd w:val="0"/>
              <w:jc w:val="center"/>
              <w:rPr>
                <w:rFonts w:ascii="宋体" w:hAnsi="宋体" w:cs="宋体"/>
                <w:sz w:val="18"/>
                <w:szCs w:val="18"/>
              </w:rPr>
            </w:pPr>
          </w:p>
        </w:tc>
        <w:tc>
          <w:tcPr>
            <w:tcW w:w="256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50%腐霉利可湿性粉剂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50%异菌脲可湿性粉剂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50%多菌灵可湿性粉剂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40%双胍辛烷苯基磺酸盐</w:t>
            </w:r>
          </w:p>
        </w:tc>
        <w:tc>
          <w:tcPr>
            <w:tcW w:w="565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1 000 倍液，发病初期喷雾防治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1 000 倍液，发病初期喷雾防治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1 000 倍液，发病初期喷雾防治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1 500 倍液，发病初期喷雾防治</w:t>
            </w:r>
          </w:p>
        </w:tc>
      </w:tr>
      <w:tr w:rsidR="0050401E">
        <w:trPr>
          <w:trHeight w:val="720"/>
        </w:trPr>
        <w:tc>
          <w:tcPr>
            <w:tcW w:w="1184" w:type="dxa"/>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细菌性疫病</w:t>
            </w:r>
          </w:p>
          <w:p w:rsidR="0050401E" w:rsidRDefault="0050401E">
            <w:pPr>
              <w:jc w:val="center"/>
              <w:rPr>
                <w:rFonts w:ascii="宋体" w:hAnsi="宋体" w:cs="宋体"/>
                <w:sz w:val="18"/>
                <w:szCs w:val="18"/>
              </w:rPr>
            </w:pPr>
          </w:p>
        </w:tc>
        <w:tc>
          <w:tcPr>
            <w:tcW w:w="256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25%中生·嘧霉胺可湿性粉剂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77%氢氧化铜可湿性粉剂</w:t>
            </w:r>
          </w:p>
          <w:p w:rsidR="0050401E" w:rsidRDefault="003B1467">
            <w:pPr>
              <w:rPr>
                <w:rFonts w:ascii="宋体" w:hAnsi="宋体" w:cs="宋体"/>
                <w:sz w:val="18"/>
                <w:szCs w:val="18"/>
              </w:rPr>
            </w:pPr>
            <w:r>
              <w:rPr>
                <w:rFonts w:ascii="宋体" w:hAnsi="宋体" w:cs="宋体" w:hint="eastAsia"/>
                <w:sz w:val="18"/>
                <w:szCs w:val="18"/>
              </w:rPr>
              <w:t>27%碱式硫酸铜悬浮剂</w:t>
            </w:r>
          </w:p>
        </w:tc>
        <w:tc>
          <w:tcPr>
            <w:tcW w:w="5655"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500 倍液～800 倍液，发病初期喷雾防治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400 倍液～600 倍液，发病初期喷雾防治</w:t>
            </w:r>
          </w:p>
          <w:p w:rsidR="0050401E" w:rsidRDefault="003B1467">
            <w:pPr>
              <w:rPr>
                <w:rFonts w:ascii="宋体" w:hAnsi="宋体" w:cs="宋体"/>
                <w:sz w:val="18"/>
                <w:szCs w:val="18"/>
              </w:rPr>
            </w:pPr>
            <w:r>
              <w:rPr>
                <w:rFonts w:ascii="宋体" w:hAnsi="宋体" w:cs="宋体" w:hint="eastAsia"/>
                <w:sz w:val="18"/>
                <w:szCs w:val="18"/>
              </w:rPr>
              <w:t>400 倍液～600 倍液，发病初期喷雾防治</w:t>
            </w:r>
          </w:p>
        </w:tc>
      </w:tr>
      <w:tr w:rsidR="0050401E">
        <w:trPr>
          <w:trHeight w:val="505"/>
        </w:trPr>
        <w:tc>
          <w:tcPr>
            <w:tcW w:w="9404" w:type="dxa"/>
            <w:gridSpan w:val="3"/>
            <w:vAlign w:val="center"/>
          </w:tcPr>
          <w:p w:rsidR="0050401E" w:rsidRDefault="003B1467">
            <w:pPr>
              <w:rPr>
                <w:rFonts w:ascii="宋体" w:hAnsi="宋体" w:cs="宋体"/>
                <w:sz w:val="18"/>
                <w:szCs w:val="18"/>
              </w:rPr>
            </w:pPr>
            <w:r>
              <w:rPr>
                <w:rFonts w:ascii="宋体" w:hAnsi="宋体" w:cs="宋体" w:hint="eastAsia"/>
                <w:kern w:val="0"/>
                <w:sz w:val="18"/>
                <w:szCs w:val="18"/>
              </w:rPr>
              <w:t>注：药剂使用次数及安全间隔期应符合GB/T 8321的要求。</w:t>
            </w:r>
          </w:p>
        </w:tc>
      </w:tr>
    </w:tbl>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50401E">
      <w:pPr>
        <w:pStyle w:val="afffffff0"/>
        <w:ind w:firstLineChars="0" w:firstLine="0"/>
      </w:pPr>
    </w:p>
    <w:p w:rsidR="0050401E" w:rsidRDefault="003B1467" w:rsidP="00352DC4">
      <w:pPr>
        <w:pStyle w:val="afb"/>
        <w:tabs>
          <w:tab w:val="left" w:pos="180"/>
        </w:tabs>
        <w:spacing w:before="120" w:after="120"/>
      </w:pPr>
      <w:r>
        <w:rPr>
          <w:rFonts w:hint="eastAsia"/>
        </w:rPr>
        <w:lastRenderedPageBreak/>
        <w:t>菜豆常见虫害化学防治措施</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77"/>
        <w:gridCol w:w="4140"/>
        <w:gridCol w:w="4453"/>
      </w:tblGrid>
      <w:tr w:rsidR="0050401E">
        <w:trPr>
          <w:trHeight w:val="499"/>
        </w:trPr>
        <w:tc>
          <w:tcPr>
            <w:tcW w:w="977" w:type="dxa"/>
            <w:tcBorders>
              <w:bottom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虫害名称</w:t>
            </w:r>
          </w:p>
        </w:tc>
        <w:tc>
          <w:tcPr>
            <w:tcW w:w="4140" w:type="dxa"/>
            <w:tcBorders>
              <w:bottom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防治药剂</w:t>
            </w:r>
          </w:p>
        </w:tc>
        <w:tc>
          <w:tcPr>
            <w:tcW w:w="4453" w:type="dxa"/>
            <w:tcBorders>
              <w:bottom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使用方法</w:t>
            </w:r>
          </w:p>
        </w:tc>
      </w:tr>
      <w:tr w:rsidR="0050401E">
        <w:trPr>
          <w:trHeight w:val="766"/>
        </w:trPr>
        <w:tc>
          <w:tcPr>
            <w:tcW w:w="977" w:type="dxa"/>
            <w:tcBorders>
              <w:top w:val="single" w:sz="8" w:space="0" w:color="auto"/>
            </w:tcBorders>
            <w:vAlign w:val="center"/>
          </w:tcPr>
          <w:p w:rsidR="0050401E" w:rsidRDefault="003B1467">
            <w:pPr>
              <w:autoSpaceDE w:val="0"/>
              <w:autoSpaceDN w:val="0"/>
              <w:adjustRightInd w:val="0"/>
              <w:jc w:val="center"/>
              <w:rPr>
                <w:rFonts w:ascii="宋体" w:hAnsi="宋体" w:cs="宋体"/>
                <w:kern w:val="0"/>
                <w:sz w:val="18"/>
                <w:szCs w:val="18"/>
              </w:rPr>
            </w:pPr>
            <w:r>
              <w:rPr>
                <w:rFonts w:ascii="宋体" w:hAnsi="宋体" w:cs="宋体" w:hint="eastAsia"/>
                <w:kern w:val="0"/>
                <w:sz w:val="18"/>
                <w:szCs w:val="18"/>
              </w:rPr>
              <w:t>豆荚螟</w:t>
            </w:r>
          </w:p>
        </w:tc>
        <w:tc>
          <w:tcPr>
            <w:tcW w:w="4140" w:type="dxa"/>
            <w:tcBorders>
              <w:top w:val="single" w:sz="8" w:space="0" w:color="auto"/>
            </w:tcBorders>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5%氯虫苯甲酰胺乳剂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6%甲维·虫螨腈微乳剂</w:t>
            </w:r>
          </w:p>
          <w:p w:rsidR="0050401E" w:rsidRDefault="003B1467">
            <w:pPr>
              <w:autoSpaceDE w:val="0"/>
              <w:autoSpaceDN w:val="0"/>
              <w:adjustRightInd w:val="0"/>
              <w:jc w:val="left"/>
              <w:rPr>
                <w:rFonts w:ascii="宋体" w:hAnsi="宋体" w:cs="宋体"/>
                <w:kern w:val="0"/>
                <w:sz w:val="18"/>
                <w:szCs w:val="18"/>
              </w:rPr>
            </w:pPr>
            <w:r>
              <w:rPr>
                <w:rFonts w:ascii="宋体" w:hAnsi="宋体" w:cs="宋体" w:hint="eastAsia"/>
                <w:sz w:val="18"/>
                <w:szCs w:val="18"/>
              </w:rPr>
              <w:t>16000IU/mg苏云金杆菌可湿性粉剂</w:t>
            </w:r>
          </w:p>
        </w:tc>
        <w:tc>
          <w:tcPr>
            <w:tcW w:w="4453" w:type="dxa"/>
            <w:tcBorders>
              <w:top w:val="single" w:sz="8" w:space="0" w:color="auto"/>
            </w:tcBorders>
          </w:tcPr>
          <w:p w:rsidR="0050401E" w:rsidRDefault="003B1467">
            <w:pPr>
              <w:rPr>
                <w:rFonts w:ascii="宋体" w:hAnsi="宋体" w:cs="宋体"/>
                <w:sz w:val="18"/>
                <w:szCs w:val="18"/>
              </w:rPr>
            </w:pPr>
            <w:r>
              <w:rPr>
                <w:rFonts w:ascii="宋体" w:hAnsi="宋体" w:cs="宋体" w:hint="eastAsia"/>
                <w:sz w:val="18"/>
                <w:szCs w:val="18"/>
              </w:rPr>
              <w:t>1 000倍液，</w:t>
            </w:r>
            <w:r>
              <w:rPr>
                <w:rFonts w:ascii="宋体" w:hAnsi="宋体" w:cs="宋体" w:hint="eastAsia"/>
                <w:kern w:val="0"/>
                <w:sz w:val="18"/>
                <w:szCs w:val="18"/>
              </w:rPr>
              <w:t>成虫盛期或幼虫孵化期喷雾防治</w:t>
            </w:r>
          </w:p>
          <w:p w:rsidR="0050401E" w:rsidRDefault="003B1467">
            <w:pPr>
              <w:rPr>
                <w:rFonts w:ascii="宋体" w:hAnsi="宋体" w:cs="宋体"/>
                <w:sz w:val="18"/>
                <w:szCs w:val="18"/>
              </w:rPr>
            </w:pPr>
            <w:r>
              <w:rPr>
                <w:rFonts w:ascii="宋体" w:hAnsi="宋体" w:cs="宋体" w:hint="eastAsia"/>
                <w:sz w:val="18"/>
                <w:szCs w:val="18"/>
              </w:rPr>
              <w:t>750 倍液～1 000倍液，</w:t>
            </w:r>
            <w:r>
              <w:rPr>
                <w:rFonts w:ascii="宋体" w:hAnsi="宋体" w:cs="宋体" w:hint="eastAsia"/>
                <w:kern w:val="0"/>
                <w:sz w:val="18"/>
                <w:szCs w:val="18"/>
              </w:rPr>
              <w:t>幼虫孵化期喷雾防治</w:t>
            </w:r>
          </w:p>
          <w:p w:rsidR="0050401E" w:rsidRDefault="003B1467">
            <w:pPr>
              <w:rPr>
                <w:rFonts w:ascii="宋体" w:hAnsi="宋体" w:cs="宋体"/>
                <w:kern w:val="0"/>
                <w:sz w:val="18"/>
                <w:szCs w:val="18"/>
              </w:rPr>
            </w:pPr>
            <w:r>
              <w:rPr>
                <w:rFonts w:ascii="宋体" w:hAnsi="宋体" w:cs="宋体" w:hint="eastAsia"/>
                <w:sz w:val="18"/>
                <w:szCs w:val="18"/>
              </w:rPr>
              <w:t>600 倍液～800倍液，</w:t>
            </w:r>
            <w:r>
              <w:rPr>
                <w:rFonts w:ascii="宋体" w:hAnsi="宋体" w:cs="宋体" w:hint="eastAsia"/>
                <w:kern w:val="0"/>
                <w:sz w:val="18"/>
                <w:szCs w:val="18"/>
              </w:rPr>
              <w:t>成虫盛期或幼虫孵化期喷雾防治</w:t>
            </w:r>
          </w:p>
        </w:tc>
      </w:tr>
      <w:tr w:rsidR="0050401E">
        <w:trPr>
          <w:trHeight w:val="746"/>
        </w:trPr>
        <w:tc>
          <w:tcPr>
            <w:tcW w:w="977" w:type="dxa"/>
            <w:vAlign w:val="center"/>
          </w:tcPr>
          <w:p w:rsidR="0050401E" w:rsidRDefault="003B1467">
            <w:pPr>
              <w:autoSpaceDE w:val="0"/>
              <w:autoSpaceDN w:val="0"/>
              <w:adjustRightInd w:val="0"/>
              <w:jc w:val="center"/>
              <w:rPr>
                <w:rFonts w:ascii="宋体" w:hAnsi="宋体" w:cs="宋体"/>
                <w:sz w:val="18"/>
                <w:szCs w:val="18"/>
              </w:rPr>
            </w:pPr>
            <w:r>
              <w:rPr>
                <w:rFonts w:ascii="宋体" w:hAnsi="宋体" w:cs="宋体" w:hint="eastAsia"/>
                <w:sz w:val="18"/>
                <w:szCs w:val="18"/>
              </w:rPr>
              <w:t>蚜虫</w:t>
            </w:r>
          </w:p>
          <w:p w:rsidR="0050401E" w:rsidRDefault="0050401E">
            <w:pPr>
              <w:autoSpaceDE w:val="0"/>
              <w:autoSpaceDN w:val="0"/>
              <w:adjustRightInd w:val="0"/>
              <w:jc w:val="center"/>
              <w:rPr>
                <w:rFonts w:ascii="宋体" w:hAnsi="宋体" w:cs="宋体"/>
                <w:sz w:val="18"/>
                <w:szCs w:val="18"/>
              </w:rPr>
            </w:pPr>
          </w:p>
        </w:tc>
        <w:tc>
          <w:tcPr>
            <w:tcW w:w="4140"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2%吡虫啉可湿性粉剂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25%噻虫嗪水分散粒剂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color w:val="000000"/>
                <w:kern w:val="0"/>
                <w:sz w:val="18"/>
                <w:szCs w:val="18"/>
              </w:rPr>
              <w:t>1.8%阿维菌素</w:t>
            </w:r>
            <w:r>
              <w:rPr>
                <w:rFonts w:ascii="宋体" w:hAnsi="宋体" w:cs="宋体" w:hint="eastAsia"/>
                <w:sz w:val="18"/>
                <w:szCs w:val="18"/>
              </w:rPr>
              <w:t>可湿性粉剂</w:t>
            </w:r>
          </w:p>
        </w:tc>
        <w:tc>
          <w:tcPr>
            <w:tcW w:w="4453"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1 500 倍液，虫害发生时喷雾防治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2 500 倍液～5 000 倍液，虫害发生时喷雾防治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color w:val="000000"/>
                <w:kern w:val="0"/>
                <w:sz w:val="18"/>
                <w:szCs w:val="18"/>
              </w:rPr>
              <w:t>1 200 倍液，</w:t>
            </w:r>
            <w:r>
              <w:rPr>
                <w:rFonts w:ascii="宋体" w:hAnsi="宋体" w:cs="宋体" w:hint="eastAsia"/>
                <w:sz w:val="18"/>
                <w:szCs w:val="18"/>
              </w:rPr>
              <w:t>虫害发生时喷雾防治</w:t>
            </w:r>
          </w:p>
        </w:tc>
      </w:tr>
      <w:tr w:rsidR="0050401E">
        <w:trPr>
          <w:trHeight w:val="781"/>
        </w:trPr>
        <w:tc>
          <w:tcPr>
            <w:tcW w:w="977" w:type="dxa"/>
            <w:vAlign w:val="center"/>
          </w:tcPr>
          <w:p w:rsidR="0050401E" w:rsidRDefault="003B1467">
            <w:pPr>
              <w:autoSpaceDE w:val="0"/>
              <w:autoSpaceDN w:val="0"/>
              <w:adjustRightInd w:val="0"/>
              <w:jc w:val="center"/>
              <w:rPr>
                <w:rFonts w:ascii="宋体" w:hAnsi="宋体" w:cs="宋体"/>
                <w:sz w:val="18"/>
                <w:szCs w:val="18"/>
              </w:rPr>
            </w:pPr>
            <w:r>
              <w:rPr>
                <w:rFonts w:ascii="宋体" w:hAnsi="宋体" w:cs="宋体" w:hint="eastAsia"/>
                <w:sz w:val="18"/>
                <w:szCs w:val="18"/>
              </w:rPr>
              <w:t>红蜘蛛</w:t>
            </w:r>
          </w:p>
        </w:tc>
        <w:tc>
          <w:tcPr>
            <w:tcW w:w="4140"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1.8%阿维菌素可湿性粉剂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20%哒螨灵可湿性粉剂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25%联肼·乙螨唑悬浮剂</w:t>
            </w:r>
          </w:p>
        </w:tc>
        <w:tc>
          <w:tcPr>
            <w:tcW w:w="4453" w:type="dxa"/>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1 500倍液～2 000倍液，虫害发生时喷雾防治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3 000倍液，虫害发生时喷雾防治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1 500 倍液～2 000倍液，虫害发生时喷雾防治</w:t>
            </w:r>
          </w:p>
        </w:tc>
      </w:tr>
      <w:tr w:rsidR="0050401E">
        <w:trPr>
          <w:trHeight w:val="611"/>
        </w:trPr>
        <w:tc>
          <w:tcPr>
            <w:tcW w:w="977" w:type="dxa"/>
            <w:tcBorders>
              <w:bottom w:val="single" w:sz="8" w:space="0" w:color="auto"/>
            </w:tcBorders>
            <w:vAlign w:val="center"/>
          </w:tcPr>
          <w:p w:rsidR="0050401E" w:rsidRDefault="003B1467">
            <w:pPr>
              <w:autoSpaceDE w:val="0"/>
              <w:autoSpaceDN w:val="0"/>
              <w:adjustRightInd w:val="0"/>
              <w:jc w:val="center"/>
              <w:rPr>
                <w:rFonts w:ascii="宋体" w:hAnsi="宋体" w:cs="宋体"/>
                <w:sz w:val="18"/>
                <w:szCs w:val="18"/>
              </w:rPr>
            </w:pPr>
            <w:r>
              <w:rPr>
                <w:rFonts w:ascii="宋体" w:hAnsi="宋体" w:cs="宋体" w:hint="eastAsia"/>
                <w:sz w:val="18"/>
                <w:szCs w:val="18"/>
              </w:rPr>
              <w:t>斑潜蝇</w:t>
            </w:r>
          </w:p>
          <w:p w:rsidR="0050401E" w:rsidRDefault="0050401E">
            <w:pPr>
              <w:autoSpaceDE w:val="0"/>
              <w:autoSpaceDN w:val="0"/>
              <w:adjustRightInd w:val="0"/>
              <w:jc w:val="center"/>
              <w:rPr>
                <w:rFonts w:ascii="宋体" w:hAnsi="宋体" w:cs="宋体"/>
                <w:sz w:val="18"/>
                <w:szCs w:val="18"/>
              </w:rPr>
            </w:pPr>
          </w:p>
        </w:tc>
        <w:tc>
          <w:tcPr>
            <w:tcW w:w="4140" w:type="dxa"/>
            <w:tcBorders>
              <w:bottom w:val="single" w:sz="8" w:space="0" w:color="auto"/>
            </w:tcBorders>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25%灭幼脲</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50%灭蝇胺可湿性粉剂</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15%氯氟·吡虫啉悬浮剂+10%吡丙醚乳油</w:t>
            </w:r>
          </w:p>
        </w:tc>
        <w:tc>
          <w:tcPr>
            <w:tcW w:w="4453" w:type="dxa"/>
            <w:tcBorders>
              <w:bottom w:val="single" w:sz="8" w:space="0" w:color="auto"/>
            </w:tcBorders>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1 000 倍液～1 500 倍液，虫害发生时喷雾防治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3 000 倍液～4 000 倍液，虫害发生时喷雾防治</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2 000 倍液～2 500 倍液，虫害发生时喷雾防治</w:t>
            </w:r>
          </w:p>
        </w:tc>
      </w:tr>
      <w:tr w:rsidR="0050401E">
        <w:trPr>
          <w:trHeight w:val="716"/>
        </w:trPr>
        <w:tc>
          <w:tcPr>
            <w:tcW w:w="977" w:type="dxa"/>
            <w:tcBorders>
              <w:bottom w:val="single" w:sz="8" w:space="0" w:color="auto"/>
            </w:tcBorders>
            <w:vAlign w:val="center"/>
          </w:tcPr>
          <w:p w:rsidR="0050401E" w:rsidRDefault="003B1467">
            <w:pPr>
              <w:pStyle w:val="affffffffff"/>
              <w:numPr>
                <w:ilvl w:val="0"/>
                <w:numId w:val="0"/>
              </w:numPr>
              <w:jc w:val="center"/>
              <w:rPr>
                <w:rFonts w:hAnsi="宋体" w:cs="宋体"/>
                <w:sz w:val="18"/>
                <w:szCs w:val="18"/>
              </w:rPr>
            </w:pPr>
            <w:r>
              <w:rPr>
                <w:rFonts w:hAnsi="宋体" w:cs="宋体" w:hint="eastAsia"/>
                <w:sz w:val="18"/>
                <w:szCs w:val="18"/>
              </w:rPr>
              <w:t>蓟马</w:t>
            </w:r>
          </w:p>
        </w:tc>
        <w:tc>
          <w:tcPr>
            <w:tcW w:w="4140" w:type="dxa"/>
            <w:tcBorders>
              <w:bottom w:val="single" w:sz="8" w:space="0" w:color="auto"/>
            </w:tcBorders>
          </w:tcPr>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5.7%甲氨基阿维菌素苯甲酸盐微乳剂+吡丙醚乳油</w:t>
            </w:r>
          </w:p>
          <w:p w:rsidR="0050401E" w:rsidRDefault="003B1467">
            <w:pPr>
              <w:autoSpaceDE w:val="0"/>
              <w:autoSpaceDN w:val="0"/>
              <w:adjustRightInd w:val="0"/>
              <w:jc w:val="left"/>
              <w:rPr>
                <w:rFonts w:ascii="宋体" w:hAnsi="宋体" w:cs="宋体"/>
                <w:sz w:val="18"/>
                <w:szCs w:val="18"/>
              </w:rPr>
            </w:pPr>
            <w:r>
              <w:rPr>
                <w:rFonts w:ascii="宋体" w:hAnsi="宋体" w:cs="宋体" w:hint="eastAsia"/>
                <w:sz w:val="18"/>
                <w:szCs w:val="18"/>
              </w:rPr>
              <w:t>3%多杀霉素+虱螨脲</w:t>
            </w:r>
          </w:p>
          <w:p w:rsidR="0050401E" w:rsidRDefault="003B1467">
            <w:pPr>
              <w:autoSpaceDE w:val="0"/>
              <w:autoSpaceDN w:val="0"/>
              <w:adjustRightInd w:val="0"/>
              <w:jc w:val="left"/>
              <w:rPr>
                <w:rFonts w:ascii="宋体" w:hAnsi="宋体" w:cs="宋体"/>
                <w:kern w:val="0"/>
                <w:sz w:val="18"/>
                <w:szCs w:val="18"/>
              </w:rPr>
            </w:pPr>
            <w:r>
              <w:rPr>
                <w:rFonts w:ascii="宋体" w:hAnsi="宋体" w:cs="宋体" w:hint="eastAsia"/>
                <w:sz w:val="18"/>
                <w:szCs w:val="18"/>
              </w:rPr>
              <w:t>28%杀虫·啶虫脒微乳剂</w:t>
            </w:r>
          </w:p>
        </w:tc>
        <w:tc>
          <w:tcPr>
            <w:tcW w:w="4453" w:type="dxa"/>
            <w:tcBorders>
              <w:bottom w:val="single" w:sz="8" w:space="0" w:color="auto"/>
            </w:tcBorders>
          </w:tcPr>
          <w:p w:rsidR="0050401E" w:rsidRDefault="003B1467">
            <w:pPr>
              <w:rPr>
                <w:rFonts w:ascii="宋体" w:hAnsi="宋体" w:cs="宋体"/>
                <w:sz w:val="18"/>
                <w:szCs w:val="18"/>
              </w:rPr>
            </w:pPr>
            <w:r>
              <w:rPr>
                <w:rFonts w:ascii="宋体" w:hAnsi="宋体" w:cs="宋体" w:hint="eastAsia"/>
                <w:sz w:val="18"/>
                <w:szCs w:val="18"/>
              </w:rPr>
              <w:t>600 倍液～800 倍液，</w:t>
            </w:r>
            <w:r>
              <w:rPr>
                <w:rFonts w:ascii="宋体" w:hAnsi="宋体" w:cs="宋体" w:hint="eastAsia"/>
                <w:kern w:val="0"/>
                <w:sz w:val="18"/>
                <w:szCs w:val="18"/>
              </w:rPr>
              <w:t>虫害发生时喷雾防治</w:t>
            </w:r>
          </w:p>
          <w:p w:rsidR="0050401E" w:rsidRDefault="003B1467">
            <w:pPr>
              <w:rPr>
                <w:rFonts w:ascii="宋体" w:hAnsi="宋体" w:cs="宋体"/>
                <w:sz w:val="18"/>
                <w:szCs w:val="18"/>
              </w:rPr>
            </w:pPr>
            <w:r>
              <w:rPr>
                <w:rFonts w:ascii="宋体" w:hAnsi="宋体" w:cs="宋体" w:hint="eastAsia"/>
                <w:sz w:val="18"/>
                <w:szCs w:val="18"/>
              </w:rPr>
              <w:t>1 000 倍液～1 500 倍液，</w:t>
            </w:r>
            <w:r>
              <w:rPr>
                <w:rFonts w:ascii="宋体" w:hAnsi="宋体" w:cs="宋体" w:hint="eastAsia"/>
                <w:kern w:val="0"/>
                <w:sz w:val="18"/>
                <w:szCs w:val="18"/>
              </w:rPr>
              <w:t>虫害发生时喷雾防治</w:t>
            </w:r>
          </w:p>
          <w:p w:rsidR="0050401E" w:rsidRDefault="003B1467">
            <w:pPr>
              <w:rPr>
                <w:rFonts w:ascii="宋体" w:hAnsi="宋体" w:cs="宋体"/>
                <w:kern w:val="0"/>
                <w:sz w:val="18"/>
                <w:szCs w:val="18"/>
              </w:rPr>
            </w:pPr>
            <w:r>
              <w:rPr>
                <w:rFonts w:ascii="宋体" w:hAnsi="宋体" w:cs="宋体" w:hint="eastAsia"/>
                <w:sz w:val="18"/>
                <w:szCs w:val="18"/>
              </w:rPr>
              <w:t>1 000 倍液～1 500 倍液，</w:t>
            </w:r>
            <w:r>
              <w:rPr>
                <w:rFonts w:ascii="宋体" w:hAnsi="宋体" w:cs="宋体" w:hint="eastAsia"/>
                <w:kern w:val="0"/>
                <w:sz w:val="18"/>
                <w:szCs w:val="18"/>
              </w:rPr>
              <w:t>虫害发生时喷雾防治</w:t>
            </w:r>
          </w:p>
        </w:tc>
      </w:tr>
      <w:tr w:rsidR="0050401E">
        <w:trPr>
          <w:trHeight w:val="487"/>
        </w:trPr>
        <w:tc>
          <w:tcPr>
            <w:tcW w:w="9570" w:type="dxa"/>
            <w:gridSpan w:val="3"/>
            <w:vAlign w:val="center"/>
          </w:tcPr>
          <w:p w:rsidR="0050401E" w:rsidRDefault="003B1467">
            <w:pPr>
              <w:rPr>
                <w:rFonts w:ascii="宋体" w:hAnsi="宋体" w:cs="宋体"/>
                <w:sz w:val="18"/>
                <w:szCs w:val="18"/>
              </w:rPr>
            </w:pPr>
            <w:r>
              <w:rPr>
                <w:rFonts w:ascii="宋体" w:hAnsi="宋体" w:cs="宋体" w:hint="eastAsia"/>
                <w:kern w:val="0"/>
                <w:sz w:val="18"/>
                <w:szCs w:val="18"/>
              </w:rPr>
              <w:t>注：药剂使用次数及安全间隔期应符合GB/T 8321的要求。</w:t>
            </w:r>
          </w:p>
        </w:tc>
      </w:tr>
    </w:tbl>
    <w:p w:rsidR="0050401E" w:rsidRDefault="0050401E" w:rsidP="00352DC4">
      <w:pPr>
        <w:pStyle w:val="afb"/>
        <w:numPr>
          <w:ilvl w:val="1"/>
          <w:numId w:val="0"/>
        </w:numPr>
        <w:spacing w:before="120" w:after="120"/>
        <w:jc w:val="both"/>
      </w:pPr>
    </w:p>
    <w:p w:rsidR="0050401E" w:rsidRDefault="0050401E" w:rsidP="00352DC4">
      <w:pPr>
        <w:pStyle w:val="afffffff0"/>
        <w:ind w:firstLine="420"/>
      </w:pPr>
    </w:p>
    <w:p w:rsidR="0050401E" w:rsidRDefault="0050401E" w:rsidP="00352DC4">
      <w:pPr>
        <w:pStyle w:val="afffffff0"/>
        <w:ind w:firstLine="420"/>
      </w:pPr>
    </w:p>
    <w:p w:rsidR="0050401E" w:rsidRDefault="0050401E" w:rsidP="00352DC4">
      <w:pPr>
        <w:pStyle w:val="afffffff0"/>
        <w:ind w:firstLine="420"/>
        <w:sectPr w:rsidR="0050401E">
          <w:pgSz w:w="11907" w:h="16839"/>
          <w:pgMar w:top="1418" w:right="1134" w:bottom="1134" w:left="1418" w:header="1418" w:footer="1134" w:gutter="0"/>
          <w:cols w:space="425"/>
          <w:docGrid w:linePitch="312"/>
        </w:sectPr>
      </w:pPr>
    </w:p>
    <w:p w:rsidR="0050401E" w:rsidRDefault="0050401E">
      <w:pPr>
        <w:pStyle w:val="afa"/>
      </w:pPr>
    </w:p>
    <w:p w:rsidR="0050401E" w:rsidRDefault="0050401E">
      <w:pPr>
        <w:pStyle w:val="af1"/>
      </w:pPr>
    </w:p>
    <w:p w:rsidR="0050401E" w:rsidRDefault="0050401E">
      <w:pPr>
        <w:pStyle w:val="afa"/>
      </w:pPr>
    </w:p>
    <w:p w:rsidR="0050401E" w:rsidRDefault="0050401E">
      <w:pPr>
        <w:pStyle w:val="af1"/>
      </w:pPr>
    </w:p>
    <w:p w:rsidR="0050401E" w:rsidRDefault="003B1467">
      <w:pPr>
        <w:pStyle w:val="afd"/>
      </w:pPr>
      <w:r>
        <w:br/>
      </w:r>
      <w:r>
        <w:rPr>
          <w:rFonts w:hint="eastAsia"/>
        </w:rPr>
        <w:t>（资料性）</w:t>
      </w:r>
      <w:r>
        <w:rPr>
          <w:rFonts w:hint="eastAsia"/>
        </w:rPr>
        <w:br/>
        <w:t>临沧市露地菜豆种植生产档案记录</w:t>
      </w:r>
    </w:p>
    <w:p w:rsidR="0050401E" w:rsidRDefault="003B1467" w:rsidP="00352DC4">
      <w:pPr>
        <w:pStyle w:val="afffffff0"/>
        <w:ind w:firstLine="420"/>
      </w:pPr>
      <w:r>
        <w:rPr>
          <w:rFonts w:hint="eastAsia"/>
        </w:rPr>
        <w:t>临沧市露地菜豆种植生产档案记录见表C.1。</w:t>
      </w:r>
    </w:p>
    <w:p w:rsidR="0050401E" w:rsidRDefault="003B1467" w:rsidP="00352DC4">
      <w:pPr>
        <w:pStyle w:val="afb"/>
        <w:numPr>
          <w:ilvl w:val="1"/>
          <w:numId w:val="0"/>
        </w:numPr>
        <w:tabs>
          <w:tab w:val="left" w:pos="180"/>
        </w:tabs>
        <w:spacing w:before="120" w:after="120"/>
      </w:pPr>
      <w:r>
        <w:rPr>
          <w:rFonts w:hint="eastAsia"/>
        </w:rPr>
        <w:t>表C.1 临沧市露地菜豆种植生产记录档案表</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70"/>
        <w:gridCol w:w="870"/>
        <w:gridCol w:w="870"/>
        <w:gridCol w:w="870"/>
        <w:gridCol w:w="870"/>
        <w:gridCol w:w="870"/>
        <w:gridCol w:w="870"/>
        <w:gridCol w:w="870"/>
        <w:gridCol w:w="870"/>
        <w:gridCol w:w="870"/>
        <w:gridCol w:w="870"/>
      </w:tblGrid>
      <w:tr w:rsidR="0050401E">
        <w:trPr>
          <w:trHeight w:val="497"/>
        </w:trPr>
        <w:tc>
          <w:tcPr>
            <w:tcW w:w="3480" w:type="dxa"/>
            <w:gridSpan w:val="4"/>
            <w:tcBorders>
              <w:bottom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肥料使用情况</w:t>
            </w:r>
          </w:p>
        </w:tc>
        <w:tc>
          <w:tcPr>
            <w:tcW w:w="4350" w:type="dxa"/>
            <w:gridSpan w:val="5"/>
            <w:tcBorders>
              <w:bottom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农药使用情况</w:t>
            </w:r>
          </w:p>
        </w:tc>
        <w:tc>
          <w:tcPr>
            <w:tcW w:w="1740" w:type="dxa"/>
            <w:gridSpan w:val="2"/>
            <w:tcBorders>
              <w:bottom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采收情况</w:t>
            </w:r>
          </w:p>
        </w:tc>
      </w:tr>
      <w:tr w:rsidR="0050401E">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名称和来源</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使用</w:t>
            </w:r>
          </w:p>
          <w:p w:rsidR="0050401E" w:rsidRDefault="003B1467">
            <w:pPr>
              <w:jc w:val="center"/>
              <w:rPr>
                <w:rFonts w:ascii="宋体" w:hAnsi="宋体" w:cs="宋体"/>
                <w:sz w:val="18"/>
                <w:szCs w:val="18"/>
              </w:rPr>
            </w:pPr>
            <w:r>
              <w:rPr>
                <w:rFonts w:ascii="宋体" w:hAnsi="宋体" w:cs="宋体" w:hint="eastAsia"/>
                <w:sz w:val="18"/>
                <w:szCs w:val="18"/>
              </w:rPr>
              <w:t>时间</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施用量</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施用</w:t>
            </w:r>
          </w:p>
          <w:p w:rsidR="0050401E" w:rsidRDefault="003B1467">
            <w:pPr>
              <w:jc w:val="center"/>
              <w:rPr>
                <w:rFonts w:ascii="宋体" w:hAnsi="宋体" w:cs="宋体"/>
                <w:sz w:val="18"/>
                <w:szCs w:val="18"/>
              </w:rPr>
            </w:pPr>
            <w:r>
              <w:rPr>
                <w:rFonts w:ascii="宋体" w:hAnsi="宋体" w:cs="宋体" w:hint="eastAsia"/>
                <w:sz w:val="18"/>
                <w:szCs w:val="18"/>
              </w:rPr>
              <w:t>方式</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名称和来源</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使用</w:t>
            </w:r>
          </w:p>
          <w:p w:rsidR="0050401E" w:rsidRDefault="003B1467">
            <w:pPr>
              <w:jc w:val="center"/>
              <w:rPr>
                <w:rFonts w:ascii="宋体" w:hAnsi="宋体" w:cs="宋体"/>
                <w:sz w:val="18"/>
                <w:szCs w:val="18"/>
              </w:rPr>
            </w:pPr>
            <w:r>
              <w:rPr>
                <w:rFonts w:ascii="宋体" w:hAnsi="宋体" w:cs="宋体" w:hint="eastAsia"/>
                <w:sz w:val="18"/>
                <w:szCs w:val="18"/>
              </w:rPr>
              <w:t>时间</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施用量</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施用</w:t>
            </w:r>
          </w:p>
          <w:p w:rsidR="0050401E" w:rsidRDefault="003B1467">
            <w:pPr>
              <w:jc w:val="center"/>
              <w:rPr>
                <w:rFonts w:ascii="宋体" w:hAnsi="宋体" w:cs="宋体"/>
                <w:sz w:val="18"/>
                <w:szCs w:val="18"/>
              </w:rPr>
            </w:pPr>
            <w:r>
              <w:rPr>
                <w:rFonts w:ascii="宋体" w:hAnsi="宋体" w:cs="宋体" w:hint="eastAsia"/>
                <w:sz w:val="18"/>
                <w:szCs w:val="18"/>
              </w:rPr>
              <w:t>方式</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防治</w:t>
            </w:r>
          </w:p>
          <w:p w:rsidR="0050401E" w:rsidRDefault="003B1467">
            <w:pPr>
              <w:jc w:val="center"/>
              <w:rPr>
                <w:rFonts w:ascii="宋体" w:hAnsi="宋体" w:cs="宋体"/>
                <w:sz w:val="18"/>
                <w:szCs w:val="18"/>
              </w:rPr>
            </w:pPr>
            <w:r>
              <w:rPr>
                <w:rFonts w:ascii="宋体" w:hAnsi="宋体" w:cs="宋体" w:hint="eastAsia"/>
                <w:sz w:val="18"/>
                <w:szCs w:val="18"/>
              </w:rPr>
              <w:t>对象</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时间</w:t>
            </w:r>
          </w:p>
        </w:tc>
        <w:tc>
          <w:tcPr>
            <w:tcW w:w="870" w:type="dxa"/>
            <w:tcBorders>
              <w:top w:val="single" w:sz="8" w:space="0" w:color="auto"/>
            </w:tcBorders>
            <w:vAlign w:val="center"/>
          </w:tcPr>
          <w:p w:rsidR="0050401E" w:rsidRDefault="003B1467">
            <w:pPr>
              <w:jc w:val="center"/>
              <w:rPr>
                <w:rFonts w:ascii="宋体" w:hAnsi="宋体" w:cs="宋体"/>
                <w:sz w:val="18"/>
                <w:szCs w:val="18"/>
              </w:rPr>
            </w:pPr>
            <w:r>
              <w:rPr>
                <w:rFonts w:ascii="宋体" w:hAnsi="宋体" w:cs="宋体" w:hint="eastAsia"/>
                <w:sz w:val="18"/>
                <w:szCs w:val="18"/>
              </w:rPr>
              <w:t>数量</w:t>
            </w: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c>
          <w:tcPr>
            <w:tcW w:w="870" w:type="dxa"/>
          </w:tcPr>
          <w:p w:rsidR="0050401E" w:rsidRDefault="0050401E">
            <w:pPr>
              <w:rPr>
                <w:rFonts w:ascii="宋体" w:hAnsi="宋体" w:cs="宋体"/>
                <w:sz w:val="18"/>
                <w:szCs w:val="18"/>
              </w:rPr>
            </w:pPr>
          </w:p>
        </w:tc>
      </w:tr>
      <w:tr w:rsidR="0050401E">
        <w:trPr>
          <w:trHeight w:val="429"/>
        </w:trPr>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r>
      <w:tr w:rsidR="0050401E">
        <w:trPr>
          <w:trHeight w:val="429"/>
        </w:trPr>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r>
      <w:tr w:rsidR="0050401E">
        <w:trPr>
          <w:trHeight w:val="429"/>
        </w:trPr>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c>
          <w:tcPr>
            <w:tcW w:w="870" w:type="dxa"/>
            <w:tcBorders>
              <w:bottom w:val="single" w:sz="8" w:space="0" w:color="auto"/>
            </w:tcBorders>
          </w:tcPr>
          <w:p w:rsidR="0050401E" w:rsidRDefault="0050401E">
            <w:pPr>
              <w:rPr>
                <w:rFonts w:ascii="宋体" w:hAnsi="宋体" w:cs="宋体"/>
                <w:sz w:val="18"/>
                <w:szCs w:val="18"/>
              </w:rPr>
            </w:pPr>
          </w:p>
        </w:tc>
      </w:tr>
      <w:tr w:rsidR="0050401E">
        <w:trPr>
          <w:trHeight w:val="431"/>
        </w:trPr>
        <w:tc>
          <w:tcPr>
            <w:tcW w:w="9570" w:type="dxa"/>
            <w:gridSpan w:val="11"/>
            <w:tcBorders>
              <w:top w:val="single" w:sz="8" w:space="0" w:color="auto"/>
            </w:tcBorders>
            <w:vAlign w:val="center"/>
          </w:tcPr>
          <w:p w:rsidR="0050401E" w:rsidRDefault="003B1467">
            <w:pPr>
              <w:rPr>
                <w:rFonts w:ascii="宋体" w:hAnsi="宋体" w:cs="宋体"/>
                <w:sz w:val="18"/>
                <w:szCs w:val="18"/>
              </w:rPr>
            </w:pPr>
            <w:r>
              <w:rPr>
                <w:rFonts w:ascii="宋体" w:hAnsi="宋体" w:cs="宋体" w:hint="eastAsia"/>
                <w:sz w:val="18"/>
                <w:szCs w:val="18"/>
              </w:rPr>
              <w:t>备注：</w:t>
            </w:r>
          </w:p>
        </w:tc>
      </w:tr>
    </w:tbl>
    <w:p w:rsidR="0050401E" w:rsidRDefault="0050401E" w:rsidP="00352DC4">
      <w:pPr>
        <w:pStyle w:val="afb"/>
        <w:numPr>
          <w:ilvl w:val="1"/>
          <w:numId w:val="0"/>
        </w:numPr>
        <w:spacing w:before="120" w:after="120"/>
        <w:jc w:val="both"/>
        <w:rPr>
          <w:rFonts w:ascii="宋体" w:eastAsia="宋体" w:hAnsi="宋体" w:cs="宋体"/>
          <w:sz w:val="18"/>
          <w:szCs w:val="18"/>
        </w:rPr>
      </w:pPr>
    </w:p>
    <w:p w:rsidR="0050401E" w:rsidRDefault="0050401E" w:rsidP="00352DC4">
      <w:pPr>
        <w:pStyle w:val="afffffff0"/>
        <w:ind w:firstLine="360"/>
        <w:rPr>
          <w:rFonts w:hAnsi="宋体" w:cs="宋体"/>
          <w:sz w:val="18"/>
          <w:szCs w:val="18"/>
        </w:rPr>
      </w:pPr>
    </w:p>
    <w:p w:rsidR="0050401E" w:rsidRDefault="0050401E" w:rsidP="00352DC4">
      <w:pPr>
        <w:pStyle w:val="afffffff0"/>
        <w:ind w:firstLine="360"/>
        <w:rPr>
          <w:rFonts w:hAnsi="宋体" w:cs="宋体"/>
          <w:sz w:val="18"/>
          <w:szCs w:val="18"/>
        </w:rPr>
      </w:pPr>
    </w:p>
    <w:p w:rsidR="0050401E" w:rsidRDefault="003B1467" w:rsidP="0050401E">
      <w:pPr>
        <w:pStyle w:val="afffffff0"/>
        <w:ind w:firstLine="422"/>
        <w:jc w:val="center"/>
        <w:rPr>
          <w:rFonts w:hAnsi="宋体" w:cs="宋体"/>
          <w:sz w:val="18"/>
          <w:szCs w:val="18"/>
        </w:rPr>
      </w:pPr>
      <w:r>
        <w:rPr>
          <w:rFonts w:ascii="黑体" w:eastAsia="黑体" w:hAnsi="黑体" w:cs="黑体" w:hint="eastAsia"/>
          <w:b/>
          <w:szCs w:val="18"/>
        </w:rPr>
        <w:t>━━━━━━━━━━━</w:t>
      </w:r>
    </w:p>
    <w:sectPr w:rsidR="0050401E" w:rsidSect="0050401E">
      <w:pgSz w:w="11907" w:h="16839"/>
      <w:pgMar w:top="1418" w:right="1134" w:bottom="1134" w:left="1418" w:header="1418"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80" w:rsidRDefault="00C33480" w:rsidP="0050401E">
      <w:r>
        <w:separator/>
      </w:r>
    </w:p>
  </w:endnote>
  <w:endnote w:type="continuationSeparator" w:id="1">
    <w:p w:rsidR="00C33480" w:rsidRDefault="00C33480" w:rsidP="00504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6616CF">
    <w:pPr>
      <w:pStyle w:val="affffff9"/>
      <w:framePr w:wrap="around" w:vAnchor="text" w:hAnchor="margin" w:xAlign="outside" w:y="1"/>
      <w:rPr>
        <w:rStyle w:val="affffff2"/>
      </w:rPr>
    </w:pPr>
    <w:r>
      <w:rPr>
        <w:rStyle w:val="affffff2"/>
      </w:rPr>
      <w:fldChar w:fldCharType="begin"/>
    </w:r>
    <w:r w:rsidR="003B1467">
      <w:rPr>
        <w:rStyle w:val="affffff2"/>
      </w:rPr>
      <w:instrText xml:space="preserve"> PAGE  </w:instrText>
    </w:r>
    <w:r>
      <w:rPr>
        <w:rStyle w:val="affffff2"/>
      </w:rPr>
      <w:fldChar w:fldCharType="separate"/>
    </w:r>
    <w:r w:rsidR="00F8683D">
      <w:rPr>
        <w:rStyle w:val="affffff2"/>
        <w:noProof/>
      </w:rPr>
      <w:t>8</w:t>
    </w:r>
    <w:r>
      <w:rPr>
        <w:rStyle w:val="affffff2"/>
      </w:rPr>
      <w:fldChar w:fldCharType="end"/>
    </w:r>
  </w:p>
  <w:p w:rsidR="0050401E" w:rsidRDefault="0050401E">
    <w:pPr>
      <w:pStyle w:val="affffff9"/>
      <w:ind w:right="360" w:firstLine="360"/>
      <w:rPr>
        <w:rStyle w:val="affffff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6616CF">
    <w:pPr>
      <w:pStyle w:val="affffffa"/>
      <w:framePr w:wrap="around" w:vAnchor="text" w:hAnchor="margin" w:xAlign="outside" w:y="1"/>
      <w:rPr>
        <w:rStyle w:val="affffff2"/>
      </w:rPr>
    </w:pPr>
    <w:r>
      <w:rPr>
        <w:rStyle w:val="affffff2"/>
      </w:rPr>
      <w:fldChar w:fldCharType="begin"/>
    </w:r>
    <w:r w:rsidR="003B1467">
      <w:rPr>
        <w:rStyle w:val="affffff2"/>
      </w:rPr>
      <w:instrText xml:space="preserve"> PAGE  </w:instrText>
    </w:r>
    <w:r>
      <w:rPr>
        <w:rStyle w:val="affffff2"/>
      </w:rPr>
      <w:fldChar w:fldCharType="separate"/>
    </w:r>
    <w:r w:rsidR="003B1467">
      <w:rPr>
        <w:rStyle w:val="affffff2"/>
      </w:rPr>
      <w:t>1</w:t>
    </w:r>
    <w:r>
      <w:rPr>
        <w:rStyle w:val="affffff2"/>
      </w:rPr>
      <w:fldChar w:fldCharType="end"/>
    </w:r>
  </w:p>
  <w:p w:rsidR="0050401E" w:rsidRDefault="0050401E">
    <w:pPr>
      <w:pStyle w:val="affffffa"/>
      <w:ind w:right="360" w:firstLine="360"/>
      <w:rPr>
        <w:rStyle w:val="affffff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4" w:rsidRDefault="00352DC4">
    <w:pPr>
      <w:pStyle w:val="afff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6616CF">
    <w:pPr>
      <w:pStyle w:val="affffffa"/>
      <w:framePr w:wrap="around" w:vAnchor="text" w:hAnchor="margin" w:xAlign="outside" w:y="1"/>
      <w:rPr>
        <w:rStyle w:val="affffff2"/>
      </w:rPr>
    </w:pPr>
    <w:r>
      <w:rPr>
        <w:rStyle w:val="affffff2"/>
      </w:rPr>
      <w:fldChar w:fldCharType="begin"/>
    </w:r>
    <w:r w:rsidR="003B1467">
      <w:rPr>
        <w:rStyle w:val="affffff2"/>
      </w:rPr>
      <w:instrText xml:space="preserve"> PAGE  </w:instrText>
    </w:r>
    <w:r>
      <w:rPr>
        <w:rStyle w:val="affffff2"/>
      </w:rPr>
      <w:fldChar w:fldCharType="separate"/>
    </w:r>
    <w:r w:rsidR="00F8683D">
      <w:rPr>
        <w:rStyle w:val="affffff2"/>
        <w:noProof/>
      </w:rPr>
      <w:t>I</w:t>
    </w:r>
    <w:r>
      <w:rPr>
        <w:rStyle w:val="affffff2"/>
      </w:rPr>
      <w:fldChar w:fldCharType="end"/>
    </w:r>
  </w:p>
  <w:p w:rsidR="0050401E" w:rsidRDefault="0050401E">
    <w:pPr>
      <w:pStyle w:val="affffffa"/>
      <w:ind w:right="360" w:firstLine="360"/>
      <w:rPr>
        <w:rStyle w:val="affffff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6616CF">
    <w:pPr>
      <w:pStyle w:val="affff6"/>
      <w:framePr w:wrap="around" w:vAnchor="text" w:hAnchor="margin" w:xAlign="outside" w:y="1"/>
    </w:pPr>
    <w:r>
      <w:rPr>
        <w:rStyle w:val="affffff2"/>
      </w:rPr>
      <w:fldChar w:fldCharType="begin"/>
    </w:r>
    <w:r w:rsidR="003B1467">
      <w:rPr>
        <w:rStyle w:val="affffff2"/>
      </w:rPr>
      <w:instrText xml:space="preserve"> PAGE  </w:instrText>
    </w:r>
    <w:r>
      <w:rPr>
        <w:rStyle w:val="affffff2"/>
      </w:rPr>
      <w:fldChar w:fldCharType="separate"/>
    </w:r>
    <w:r w:rsidR="003B1467">
      <w:rPr>
        <w:rStyle w:val="affffff2"/>
      </w:rPr>
      <w:t>I</w:t>
    </w:r>
    <w:r>
      <w:rPr>
        <w:rStyle w:val="affffff2"/>
      </w:rPr>
      <w:fldChar w:fldCharType="end"/>
    </w:r>
  </w:p>
  <w:p w:rsidR="0050401E" w:rsidRDefault="0050401E">
    <w:pPr>
      <w:pStyle w:val="affff6"/>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6616CF">
    <w:pPr>
      <w:pStyle w:val="affff6"/>
      <w:framePr w:wrap="around" w:vAnchor="text" w:hAnchor="margin" w:xAlign="outside" w:y="1"/>
    </w:pPr>
    <w:r>
      <w:rPr>
        <w:rStyle w:val="affffff2"/>
      </w:rPr>
      <w:fldChar w:fldCharType="begin"/>
    </w:r>
    <w:r w:rsidR="003B1467">
      <w:rPr>
        <w:rStyle w:val="affffff2"/>
      </w:rPr>
      <w:instrText xml:space="preserve"> PAGE  </w:instrText>
    </w:r>
    <w:r>
      <w:rPr>
        <w:rStyle w:val="affffff2"/>
      </w:rPr>
      <w:fldChar w:fldCharType="separate"/>
    </w:r>
    <w:r w:rsidR="003B1467">
      <w:rPr>
        <w:rStyle w:val="affffff2"/>
      </w:rPr>
      <w:t>I</w:t>
    </w:r>
    <w:r>
      <w:rPr>
        <w:rStyle w:val="affffff2"/>
      </w:rPr>
      <w:fldChar w:fldCharType="end"/>
    </w:r>
  </w:p>
  <w:p w:rsidR="0050401E" w:rsidRDefault="0050401E">
    <w:pPr>
      <w:pStyle w:val="affff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80" w:rsidRDefault="00C33480" w:rsidP="0050401E">
      <w:r>
        <w:separator/>
      </w:r>
    </w:p>
  </w:footnote>
  <w:footnote w:type="continuationSeparator" w:id="1">
    <w:p w:rsidR="00C33480" w:rsidRDefault="00C33480" w:rsidP="00504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3B1467">
    <w:pPr>
      <w:pStyle w:val="affffffc"/>
    </w:pPr>
    <w:r>
      <w:rPr>
        <w:rFonts w:hint="eastAsia"/>
      </w:rPr>
      <w:t>DB5309/T 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3B1467">
    <w:pPr>
      <w:pStyle w:val="affffffb"/>
    </w:pPr>
    <w:r>
      <w:rPr>
        <w:rFonts w:hint="eastAsia"/>
      </w:rPr>
      <w:t>DB5309/T 70-2022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DC4" w:rsidRDefault="00352DC4">
    <w:pPr>
      <w:pStyle w:val="afff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3B1467">
    <w:pPr>
      <w:pStyle w:val="affffffb"/>
    </w:pPr>
    <w:r>
      <w:rPr>
        <w:rFonts w:hint="eastAsia"/>
      </w:rPr>
      <w:t>DB5309/T XXXX-XXXX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50401E">
    <w:pPr>
      <w:pStyle w:val="affff8"/>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01E" w:rsidRDefault="0050401E">
    <w:pPr>
      <w:pStyle w:val="affff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079102AD"/>
    <w:multiLevelType w:val="multilevel"/>
    <w:tmpl w:val="079102AD"/>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nsid w:val="07ED3FEA"/>
    <w:multiLevelType w:val="multilevel"/>
    <w:tmpl w:val="07ED3FEA"/>
    <w:lvl w:ilvl="0">
      <w:start w:val="1"/>
      <w:numFmt w:val="none"/>
      <w:lvlText w:val="%1"/>
      <w:lvlJc w:val="left"/>
      <w:pPr>
        <w:ind w:left="425" w:hanging="425"/>
      </w:pPr>
      <w:rPr>
        <w:rFonts w:hint="eastAsia"/>
      </w:rPr>
    </w:lvl>
    <w:lvl w:ilvl="1">
      <w:start w:val="1"/>
      <w:numFmt w:val="decimal"/>
      <w:pStyle w:val="a2"/>
      <w:suff w:val="nothing"/>
      <w:lvlText w:val="%10.%2 "/>
      <w:lvlJc w:val="left"/>
      <w:pPr>
        <w:ind w:left="0" w:firstLine="0"/>
      </w:pPr>
      <w:rPr>
        <w:rFonts w:ascii="黑体" w:eastAsia="黑体" w:hAnsiTheme="minorHAnsi" w:hint="eastAsia"/>
        <w:b w:val="0"/>
        <w:i w:val="0"/>
        <w:sz w:val="21"/>
      </w:rPr>
    </w:lvl>
    <w:lvl w:ilvl="2">
      <w:start w:val="1"/>
      <w:numFmt w:val="decimal"/>
      <w:pStyle w:val="a3"/>
      <w:suff w:val="nothing"/>
      <w:lvlText w:val="%10.%2.%3 "/>
      <w:lvlJc w:val="left"/>
      <w:pPr>
        <w:ind w:left="0" w:firstLine="0"/>
      </w:pPr>
      <w:rPr>
        <w:rFonts w:ascii="黑体" w:eastAsia="黑体" w:hAnsiTheme="minorHAnsi" w:hint="eastAsia"/>
        <w:b w:val="0"/>
        <w:i w:val="0"/>
        <w:sz w:val="21"/>
      </w:rPr>
    </w:lvl>
    <w:lvl w:ilvl="3">
      <w:start w:val="1"/>
      <w:numFmt w:val="decimal"/>
      <w:pStyle w:val="a4"/>
      <w:suff w:val="nothing"/>
      <w:lvlText w:val="%10.%2.%3.%4 "/>
      <w:lvlJc w:val="left"/>
      <w:pPr>
        <w:ind w:left="0" w:firstLine="0"/>
      </w:pPr>
      <w:rPr>
        <w:rFonts w:ascii="黑体" w:eastAsia="黑体" w:hAnsiTheme="minorHAnsi" w:hint="eastAsia"/>
        <w:b w:val="0"/>
        <w:i w:val="0"/>
        <w:sz w:val="21"/>
      </w:rPr>
    </w:lvl>
    <w:lvl w:ilvl="4">
      <w:start w:val="1"/>
      <w:numFmt w:val="decimal"/>
      <w:pStyle w:val="a5"/>
      <w:suff w:val="nothing"/>
      <w:lvlText w:val="%10.%2.%3.%4.%5 "/>
      <w:lvlJc w:val="left"/>
      <w:pPr>
        <w:ind w:left="0" w:firstLine="0"/>
      </w:pPr>
      <w:rPr>
        <w:rFonts w:ascii="黑体" w:eastAsia="黑体" w:hAnsiTheme="minorHAnsi" w:hint="eastAsia"/>
        <w:b w:val="0"/>
        <w:i w:val="0"/>
        <w:sz w:val="21"/>
      </w:rPr>
    </w:lvl>
    <w:lvl w:ilvl="5">
      <w:start w:val="1"/>
      <w:numFmt w:val="decimal"/>
      <w:pStyle w:val="a6"/>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9227E31"/>
    <w:multiLevelType w:val="multilevel"/>
    <w:tmpl w:val="09227E31"/>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7"/>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rPr>
    </w:lvl>
    <w:lvl w:ilvl="2">
      <w:start w:val="1"/>
      <w:numFmt w:val="none"/>
      <w:pStyle w:val="a8"/>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snapToGrid w:val="0"/>
        <w:vanish w:val="0"/>
        <w:spacing w:val="0"/>
        <w:w w:val="100"/>
        <w:kern w:val="0"/>
        <w:position w:val="0"/>
        <w:sz w:val="21"/>
        <w:u w:val="none"/>
        <w:vertAlign w:val="baseline"/>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3969"/>
        </w:tabs>
        <w:ind w:left="3969" w:hanging="1418"/>
      </w:pPr>
      <w:rPr>
        <w:rFonts w:hint="eastAsia"/>
      </w:rPr>
    </w:lvl>
    <w:lvl w:ilvl="8">
      <w:start w:val="1"/>
      <w:numFmt w:val="decimal"/>
      <w:lvlText w:val="%1.%2.%3.%4.%5.%6.%7.%8.%9"/>
      <w:lvlJc w:val="left"/>
      <w:pPr>
        <w:tabs>
          <w:tab w:val="left" w:pos="4677"/>
        </w:tabs>
        <w:ind w:left="4677" w:hanging="1700"/>
      </w:pPr>
      <w:rPr>
        <w:rFonts w:hint="eastAsia"/>
      </w:rPr>
    </w:lvl>
  </w:abstractNum>
  <w:abstractNum w:abstractNumId="13">
    <w:nsid w:val="0AE367E9"/>
    <w:multiLevelType w:val="multilevel"/>
    <w:tmpl w:val="0AE367E9"/>
    <w:lvl w:ilvl="0">
      <w:start w:val="1"/>
      <w:numFmt w:val="none"/>
      <w:pStyle w:val="a9"/>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nsid w:val="0D46713A"/>
    <w:multiLevelType w:val="multilevel"/>
    <w:tmpl w:val="0D46713A"/>
    <w:lvl w:ilvl="0">
      <w:start w:val="1"/>
      <w:numFmt w:val="bullet"/>
      <w:pStyle w:val="aa"/>
      <w:lvlText w:val=""/>
      <w:lvlJc w:val="left"/>
      <w:pPr>
        <w:ind w:left="206" w:hanging="420"/>
      </w:pPr>
      <w:rPr>
        <w:rFonts w:ascii="Wingdings" w:hAnsi="Wingdings" w:hint="default"/>
      </w:rPr>
    </w:lvl>
    <w:lvl w:ilvl="1">
      <w:start w:val="1"/>
      <w:numFmt w:val="bullet"/>
      <w:lvlText w:val=""/>
      <w:lvlJc w:val="left"/>
      <w:pPr>
        <w:ind w:left="626" w:hanging="420"/>
      </w:pPr>
      <w:rPr>
        <w:rFonts w:ascii="Wingdings" w:hAnsi="Wingdings" w:hint="default"/>
      </w:rPr>
    </w:lvl>
    <w:lvl w:ilvl="2">
      <w:start w:val="1"/>
      <w:numFmt w:val="bullet"/>
      <w:lvlText w:val=""/>
      <w:lvlJc w:val="left"/>
      <w:pPr>
        <w:ind w:left="1046" w:hanging="420"/>
      </w:pPr>
      <w:rPr>
        <w:rFonts w:ascii="Wingdings" w:hAnsi="Wingdings" w:hint="default"/>
      </w:rPr>
    </w:lvl>
    <w:lvl w:ilvl="3">
      <w:start w:val="1"/>
      <w:numFmt w:val="bullet"/>
      <w:lvlText w:val=""/>
      <w:lvlJc w:val="left"/>
      <w:pPr>
        <w:ind w:left="1466" w:hanging="420"/>
      </w:pPr>
      <w:rPr>
        <w:rFonts w:ascii="Wingdings" w:hAnsi="Wingdings" w:hint="default"/>
      </w:rPr>
    </w:lvl>
    <w:lvl w:ilvl="4">
      <w:start w:val="1"/>
      <w:numFmt w:val="bullet"/>
      <w:lvlText w:val=""/>
      <w:lvlJc w:val="left"/>
      <w:pPr>
        <w:ind w:left="1886" w:hanging="420"/>
      </w:pPr>
      <w:rPr>
        <w:rFonts w:ascii="Wingdings" w:hAnsi="Wingdings" w:hint="default"/>
      </w:rPr>
    </w:lvl>
    <w:lvl w:ilvl="5">
      <w:start w:val="1"/>
      <w:numFmt w:val="bullet"/>
      <w:lvlText w:val=""/>
      <w:lvlJc w:val="left"/>
      <w:pPr>
        <w:ind w:left="2306" w:hanging="420"/>
      </w:pPr>
      <w:rPr>
        <w:rFonts w:ascii="Wingdings" w:hAnsi="Wingdings" w:hint="default"/>
      </w:rPr>
    </w:lvl>
    <w:lvl w:ilvl="6">
      <w:start w:val="1"/>
      <w:numFmt w:val="bullet"/>
      <w:lvlText w:val=""/>
      <w:lvlJc w:val="left"/>
      <w:pPr>
        <w:ind w:left="2726" w:hanging="420"/>
      </w:pPr>
      <w:rPr>
        <w:rFonts w:ascii="Wingdings" w:hAnsi="Wingdings" w:hint="default"/>
      </w:rPr>
    </w:lvl>
    <w:lvl w:ilvl="7">
      <w:start w:val="1"/>
      <w:numFmt w:val="bullet"/>
      <w:lvlText w:val=""/>
      <w:lvlJc w:val="left"/>
      <w:pPr>
        <w:ind w:left="3146" w:hanging="420"/>
      </w:pPr>
      <w:rPr>
        <w:rFonts w:ascii="Wingdings" w:hAnsi="Wingdings" w:hint="default"/>
      </w:rPr>
    </w:lvl>
    <w:lvl w:ilvl="8">
      <w:start w:val="1"/>
      <w:numFmt w:val="bullet"/>
      <w:lvlText w:val=""/>
      <w:lvlJc w:val="left"/>
      <w:pPr>
        <w:ind w:left="3566" w:hanging="420"/>
      </w:pPr>
      <w:rPr>
        <w:rFonts w:ascii="Wingdings" w:hAnsi="Wingdings" w:hint="default"/>
      </w:rPr>
    </w:lvl>
  </w:abstractNum>
  <w:abstractNum w:abstractNumId="15">
    <w:nsid w:val="1FC91163"/>
    <w:multiLevelType w:val="multilevel"/>
    <w:tmpl w:val="1FC91163"/>
    <w:lvl w:ilvl="0">
      <w:start w:val="1"/>
      <w:numFmt w:val="decimal"/>
      <w:pStyle w:val="ab"/>
      <w:suff w:val="nothing"/>
      <w:lvlText w:val="%1　"/>
      <w:lvlJc w:val="left"/>
      <w:pPr>
        <w:ind w:left="0" w:firstLine="0"/>
      </w:pPr>
      <w:rPr>
        <w:rFonts w:ascii="黑体" w:eastAsia="黑体" w:hAnsi="Times New Roman" w:hint="eastAsia"/>
        <w:b w:val="0"/>
        <w:i w:val="0"/>
        <w:sz w:val="21"/>
        <w:szCs w:val="21"/>
      </w:rPr>
    </w:lvl>
    <w:lvl w:ilvl="1">
      <w:start w:val="1"/>
      <w:numFmt w:val="decimal"/>
      <w:pStyle w:val="ac"/>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2A8F7113"/>
    <w:multiLevelType w:val="multilevel"/>
    <w:tmpl w:val="2A8F7113"/>
    <w:lvl w:ilvl="0">
      <w:start w:val="1"/>
      <w:numFmt w:val="upperLetter"/>
      <w:pStyle w:val="af1"/>
      <w:suff w:val="space"/>
      <w:lvlText w:val="%1"/>
      <w:lvlJc w:val="left"/>
      <w:pPr>
        <w:ind w:left="0" w:firstLine="0"/>
      </w:pPr>
      <w:rPr>
        <w:rFonts w:hint="eastAsia"/>
      </w:rPr>
    </w:lvl>
    <w:lvl w:ilvl="1">
      <w:start w:val="1"/>
      <w:numFmt w:val="decimal"/>
      <w:pStyle w:val="af2"/>
      <w:suff w:val="nothing"/>
      <w:lvlText w:val="图%1.%2　"/>
      <w:lvlJc w:val="left"/>
      <w:pPr>
        <w:ind w:left="0" w:firstLine="0"/>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nsid w:val="34431F99"/>
    <w:multiLevelType w:val="multilevel"/>
    <w:tmpl w:val="34431F99"/>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4C50F90"/>
    <w:multiLevelType w:val="multilevel"/>
    <w:tmpl w:val="44C50F90"/>
    <w:lvl w:ilvl="0">
      <w:start w:val="1"/>
      <w:numFmt w:val="lowerLetter"/>
      <w:pStyle w:val="af5"/>
      <w:lvlText w:val="%1)"/>
      <w:lvlJc w:val="left"/>
      <w:pPr>
        <w:tabs>
          <w:tab w:val="left" w:pos="840"/>
        </w:tabs>
        <w:ind w:left="839" w:hanging="419"/>
      </w:pPr>
      <w:rPr>
        <w:rFonts w:ascii="宋体" w:eastAsia="宋体" w:hint="eastAsia"/>
        <w:b w:val="0"/>
        <w:i w:val="0"/>
        <w:sz w:val="21"/>
        <w:szCs w:val="21"/>
      </w:rPr>
    </w:lvl>
    <w:lvl w:ilvl="1">
      <w:start w:val="1"/>
      <w:numFmt w:val="decimal"/>
      <w:pStyle w:val="af6"/>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9">
    <w:nsid w:val="4B733A5F"/>
    <w:multiLevelType w:val="multilevel"/>
    <w:tmpl w:val="4B733A5F"/>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0">
    <w:nsid w:val="55E02EF4"/>
    <w:multiLevelType w:val="multilevel"/>
    <w:tmpl w:val="55E02EF4"/>
    <w:lvl w:ilvl="0">
      <w:start w:val="1"/>
      <w:numFmt w:val="decimal"/>
      <w:pStyle w:val="af8"/>
      <w:lvlText w:val="图%1"/>
      <w:lvlJc w:val="left"/>
      <w:pPr>
        <w:tabs>
          <w:tab w:val="left" w:pos="510"/>
        </w:tabs>
        <w:ind w:left="0" w:firstLine="0"/>
      </w:pPr>
      <w:rPr>
        <w:rFonts w:ascii="黑体" w:eastAsia="黑体" w:hint="eastAsia"/>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B7E3733"/>
    <w:multiLevelType w:val="multilevel"/>
    <w:tmpl w:val="5B7E3733"/>
    <w:lvl w:ilvl="0">
      <w:start w:val="1"/>
      <w:numFmt w:val="decimal"/>
      <w:pStyle w:val="af9"/>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2">
    <w:nsid w:val="60B55DC2"/>
    <w:multiLevelType w:val="multilevel"/>
    <w:tmpl w:val="60B55DC2"/>
    <w:lvl w:ilvl="0">
      <w:start w:val="1"/>
      <w:numFmt w:val="upperLetter"/>
      <w:pStyle w:val="afa"/>
      <w:lvlText w:val="%1"/>
      <w:lvlJc w:val="left"/>
      <w:pPr>
        <w:tabs>
          <w:tab w:val="left" w:pos="0"/>
        </w:tabs>
        <w:ind w:left="0" w:firstLine="0"/>
      </w:pPr>
      <w:rPr>
        <w:rFonts w:hint="eastAsia"/>
      </w:rPr>
    </w:lvl>
    <w:lvl w:ilvl="1">
      <w:start w:val="1"/>
      <w:numFmt w:val="decimal"/>
      <w:pStyle w:val="afb"/>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c"/>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DBF04F4"/>
    <w:multiLevelType w:val="multilevel"/>
    <w:tmpl w:val="6DBF04F4"/>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5">
    <w:nsid w:val="763A6836"/>
    <w:multiLevelType w:val="multilevel"/>
    <w:tmpl w:val="763A6836"/>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left" w:pos="720"/>
        </w:tabs>
        <w:ind w:left="0" w:firstLine="0"/>
      </w:pPr>
      <w:rPr>
        <w:rFonts w:ascii="黑体" w:eastAsia="黑体" w:hint="eastAsia"/>
        <w:b/>
        <w:i w:val="0"/>
        <w:sz w:val="21"/>
      </w:rPr>
    </w:lvl>
    <w:lvl w:ilvl="8">
      <w:start w:val="1"/>
      <w:numFmt w:val="decimal"/>
      <w:lvlRestart w:val="2"/>
      <w:pStyle w:val="affc"/>
      <w:lvlText w:val="%2.0.%9"/>
      <w:lvlJc w:val="left"/>
      <w:pPr>
        <w:tabs>
          <w:tab w:val="left" w:pos="720"/>
        </w:tabs>
        <w:ind w:left="0" w:firstLine="0"/>
      </w:pPr>
      <w:rPr>
        <w:rFonts w:ascii="黑体" w:eastAsia="黑体" w:hAnsi="华文细黑" w:hint="eastAsia"/>
        <w:b/>
        <w:i w:val="0"/>
        <w:sz w:val="21"/>
      </w:rPr>
    </w:lvl>
  </w:abstractNum>
  <w:abstractNum w:abstractNumId="26">
    <w:nsid w:val="76933334"/>
    <w:multiLevelType w:val="multilevel"/>
    <w:tmpl w:val="76933334"/>
    <w:lvl w:ilvl="0">
      <w:start w:val="1"/>
      <w:numFmt w:val="none"/>
      <w:pStyle w:val="affd"/>
      <w:lvlText w:val="%1——"/>
      <w:lvlJc w:val="left"/>
      <w:pPr>
        <w:tabs>
          <w:tab w:val="left" w:pos="1140"/>
        </w:tabs>
        <w:ind w:left="840" w:hanging="420"/>
      </w:pPr>
      <w:rPr>
        <w:rFonts w:ascii="黑体" w:eastAsia="黑体" w:hAnsi="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5"/>
  </w:num>
  <w:num w:numId="12">
    <w:abstractNumId w:val="23"/>
  </w:num>
  <w:num w:numId="13">
    <w:abstractNumId w:val="22"/>
  </w:num>
  <w:num w:numId="14">
    <w:abstractNumId w:val="16"/>
  </w:num>
  <w:num w:numId="15">
    <w:abstractNumId w:val="26"/>
  </w:num>
  <w:num w:numId="16">
    <w:abstractNumId w:val="13"/>
  </w:num>
  <w:num w:numId="17">
    <w:abstractNumId w:val="18"/>
  </w:num>
  <w:num w:numId="18">
    <w:abstractNumId w:val="21"/>
  </w:num>
  <w:num w:numId="19">
    <w:abstractNumId w:val="12"/>
  </w:num>
  <w:num w:numId="20">
    <w:abstractNumId w:val="20"/>
  </w:num>
  <w:num w:numId="21">
    <w:abstractNumId w:val="24"/>
  </w:num>
  <w:num w:numId="22">
    <w:abstractNumId w:val="10"/>
  </w:num>
  <w:num w:numId="23">
    <w:abstractNumId w:val="19"/>
  </w:num>
  <w:num w:numId="24">
    <w:abstractNumId w:val="25"/>
  </w:num>
  <w:num w:numId="25">
    <w:abstractNumId w:val="14"/>
  </w:num>
  <w:num w:numId="26">
    <w:abstractNumId w:val="17"/>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bordersDoNotSurroundHeader/>
  <w:bordersDoNotSurroundFooter/>
  <w:attachedTemplate r:id="rId1"/>
  <w:documentProtection w:formatting="1" w:enforcement="0"/>
  <w:defaultTabStop w:val="210"/>
  <w:evenAndOddHeaders/>
  <w:drawingGridHorizontalSpacing w:val="210"/>
  <w:drawingGridVerticalSpacing w:val="156"/>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I5MWVhYTkxZDBlYmRkMGI2ZTRjZDA3MzZjMThiZTIifQ=="/>
  </w:docVars>
  <w:rsids>
    <w:rsidRoot w:val="0E531514"/>
    <w:rsid w:val="00006548"/>
    <w:rsid w:val="00027BD3"/>
    <w:rsid w:val="00031EEE"/>
    <w:rsid w:val="00036B39"/>
    <w:rsid w:val="000372EA"/>
    <w:rsid w:val="00040BBF"/>
    <w:rsid w:val="00043421"/>
    <w:rsid w:val="00050E91"/>
    <w:rsid w:val="00053FB5"/>
    <w:rsid w:val="00075DD9"/>
    <w:rsid w:val="00076F59"/>
    <w:rsid w:val="0009271F"/>
    <w:rsid w:val="0009648F"/>
    <w:rsid w:val="000A568D"/>
    <w:rsid w:val="000A6E5F"/>
    <w:rsid w:val="000B6ECB"/>
    <w:rsid w:val="000C21DC"/>
    <w:rsid w:val="000C2EFF"/>
    <w:rsid w:val="000D2D03"/>
    <w:rsid w:val="000E2B29"/>
    <w:rsid w:val="000E7B1D"/>
    <w:rsid w:val="000F1341"/>
    <w:rsid w:val="00123BF9"/>
    <w:rsid w:val="00127602"/>
    <w:rsid w:val="00144633"/>
    <w:rsid w:val="001517CF"/>
    <w:rsid w:val="00164C6D"/>
    <w:rsid w:val="00170B1F"/>
    <w:rsid w:val="00172236"/>
    <w:rsid w:val="001748CC"/>
    <w:rsid w:val="0017737E"/>
    <w:rsid w:val="001830DE"/>
    <w:rsid w:val="001A5BF9"/>
    <w:rsid w:val="001C2054"/>
    <w:rsid w:val="001C69E3"/>
    <w:rsid w:val="001D5AA4"/>
    <w:rsid w:val="001D71BA"/>
    <w:rsid w:val="001F0E09"/>
    <w:rsid w:val="001F724D"/>
    <w:rsid w:val="00216264"/>
    <w:rsid w:val="00227E52"/>
    <w:rsid w:val="002310FD"/>
    <w:rsid w:val="00235CB0"/>
    <w:rsid w:val="00247E6D"/>
    <w:rsid w:val="00267674"/>
    <w:rsid w:val="00277D91"/>
    <w:rsid w:val="00282FBE"/>
    <w:rsid w:val="00287FD8"/>
    <w:rsid w:val="002917C0"/>
    <w:rsid w:val="002A3BE2"/>
    <w:rsid w:val="002A4DD0"/>
    <w:rsid w:val="002A6B18"/>
    <w:rsid w:val="002B778D"/>
    <w:rsid w:val="002C6C4A"/>
    <w:rsid w:val="002E08C1"/>
    <w:rsid w:val="002E5F3F"/>
    <w:rsid w:val="002F1862"/>
    <w:rsid w:val="00303CA5"/>
    <w:rsid w:val="00316CBA"/>
    <w:rsid w:val="00324802"/>
    <w:rsid w:val="00337CA1"/>
    <w:rsid w:val="00352DC4"/>
    <w:rsid w:val="00366B99"/>
    <w:rsid w:val="00397925"/>
    <w:rsid w:val="003A4F7B"/>
    <w:rsid w:val="003B1467"/>
    <w:rsid w:val="003B65E2"/>
    <w:rsid w:val="003C5C82"/>
    <w:rsid w:val="003D636C"/>
    <w:rsid w:val="003E7CE2"/>
    <w:rsid w:val="003F2DA8"/>
    <w:rsid w:val="003F603C"/>
    <w:rsid w:val="003F764E"/>
    <w:rsid w:val="00405B77"/>
    <w:rsid w:val="00406CC1"/>
    <w:rsid w:val="0041207A"/>
    <w:rsid w:val="00436ECC"/>
    <w:rsid w:val="004414E6"/>
    <w:rsid w:val="00447DDB"/>
    <w:rsid w:val="004548A9"/>
    <w:rsid w:val="0046160C"/>
    <w:rsid w:val="004619AC"/>
    <w:rsid w:val="00463A10"/>
    <w:rsid w:val="00465B7B"/>
    <w:rsid w:val="00466FF2"/>
    <w:rsid w:val="00467339"/>
    <w:rsid w:val="004826C9"/>
    <w:rsid w:val="0048668C"/>
    <w:rsid w:val="00490088"/>
    <w:rsid w:val="004A3243"/>
    <w:rsid w:val="004D0182"/>
    <w:rsid w:val="0050401E"/>
    <w:rsid w:val="0050545B"/>
    <w:rsid w:val="005134E3"/>
    <w:rsid w:val="00515AC9"/>
    <w:rsid w:val="005175BF"/>
    <w:rsid w:val="00517D40"/>
    <w:rsid w:val="00520DEA"/>
    <w:rsid w:val="00521E61"/>
    <w:rsid w:val="005272AE"/>
    <w:rsid w:val="005322CC"/>
    <w:rsid w:val="00532D32"/>
    <w:rsid w:val="0053303D"/>
    <w:rsid w:val="00534928"/>
    <w:rsid w:val="00562526"/>
    <w:rsid w:val="00573966"/>
    <w:rsid w:val="00573CAA"/>
    <w:rsid w:val="00596BBE"/>
    <w:rsid w:val="005A35D5"/>
    <w:rsid w:val="005A406C"/>
    <w:rsid w:val="005B03CE"/>
    <w:rsid w:val="005D203A"/>
    <w:rsid w:val="005D5966"/>
    <w:rsid w:val="00601445"/>
    <w:rsid w:val="00611BD0"/>
    <w:rsid w:val="0061695B"/>
    <w:rsid w:val="00630366"/>
    <w:rsid w:val="00630EC5"/>
    <w:rsid w:val="0065094C"/>
    <w:rsid w:val="006616CF"/>
    <w:rsid w:val="00674639"/>
    <w:rsid w:val="00677E34"/>
    <w:rsid w:val="00681844"/>
    <w:rsid w:val="006A01D7"/>
    <w:rsid w:val="006B643E"/>
    <w:rsid w:val="006D12A2"/>
    <w:rsid w:val="006D6D2B"/>
    <w:rsid w:val="006E740A"/>
    <w:rsid w:val="006E7E4F"/>
    <w:rsid w:val="006F1FF9"/>
    <w:rsid w:val="007064A5"/>
    <w:rsid w:val="007141B1"/>
    <w:rsid w:val="00715BD0"/>
    <w:rsid w:val="00727842"/>
    <w:rsid w:val="0073641E"/>
    <w:rsid w:val="00743CC7"/>
    <w:rsid w:val="0074732A"/>
    <w:rsid w:val="00767B2F"/>
    <w:rsid w:val="00773A5E"/>
    <w:rsid w:val="00776408"/>
    <w:rsid w:val="0078233D"/>
    <w:rsid w:val="00792DBE"/>
    <w:rsid w:val="00795E45"/>
    <w:rsid w:val="007D2FAA"/>
    <w:rsid w:val="007E0206"/>
    <w:rsid w:val="007E3F4F"/>
    <w:rsid w:val="007F69B9"/>
    <w:rsid w:val="00811C33"/>
    <w:rsid w:val="00846D16"/>
    <w:rsid w:val="00852FD6"/>
    <w:rsid w:val="00862997"/>
    <w:rsid w:val="00863677"/>
    <w:rsid w:val="0086798F"/>
    <w:rsid w:val="00867C2D"/>
    <w:rsid w:val="008708FD"/>
    <w:rsid w:val="008871CE"/>
    <w:rsid w:val="008C0296"/>
    <w:rsid w:val="008C5347"/>
    <w:rsid w:val="008D2560"/>
    <w:rsid w:val="008D383F"/>
    <w:rsid w:val="008E1AE0"/>
    <w:rsid w:val="008E351F"/>
    <w:rsid w:val="00901DA3"/>
    <w:rsid w:val="0091784D"/>
    <w:rsid w:val="009535DF"/>
    <w:rsid w:val="0095659D"/>
    <w:rsid w:val="009676B1"/>
    <w:rsid w:val="009721AF"/>
    <w:rsid w:val="00995610"/>
    <w:rsid w:val="009A2C2B"/>
    <w:rsid w:val="009C0704"/>
    <w:rsid w:val="009C682F"/>
    <w:rsid w:val="009D19E4"/>
    <w:rsid w:val="009E0625"/>
    <w:rsid w:val="009E723F"/>
    <w:rsid w:val="009F7CDF"/>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E547B"/>
    <w:rsid w:val="00AF2B0D"/>
    <w:rsid w:val="00AF2DD6"/>
    <w:rsid w:val="00B01D8B"/>
    <w:rsid w:val="00B0338D"/>
    <w:rsid w:val="00B0682B"/>
    <w:rsid w:val="00B06B22"/>
    <w:rsid w:val="00B06F9F"/>
    <w:rsid w:val="00B13E76"/>
    <w:rsid w:val="00B226E1"/>
    <w:rsid w:val="00B23075"/>
    <w:rsid w:val="00B37C0E"/>
    <w:rsid w:val="00B454CA"/>
    <w:rsid w:val="00B55871"/>
    <w:rsid w:val="00B565EB"/>
    <w:rsid w:val="00B614B1"/>
    <w:rsid w:val="00B74D02"/>
    <w:rsid w:val="00B807AF"/>
    <w:rsid w:val="00B90349"/>
    <w:rsid w:val="00BC6C4C"/>
    <w:rsid w:val="00BE027D"/>
    <w:rsid w:val="00BF3DB8"/>
    <w:rsid w:val="00BF533F"/>
    <w:rsid w:val="00C12F1C"/>
    <w:rsid w:val="00C1643F"/>
    <w:rsid w:val="00C22264"/>
    <w:rsid w:val="00C231D9"/>
    <w:rsid w:val="00C26FF1"/>
    <w:rsid w:val="00C33480"/>
    <w:rsid w:val="00C7294C"/>
    <w:rsid w:val="00C7721B"/>
    <w:rsid w:val="00C80B64"/>
    <w:rsid w:val="00C825D9"/>
    <w:rsid w:val="00CA1496"/>
    <w:rsid w:val="00CA612B"/>
    <w:rsid w:val="00CA6A4E"/>
    <w:rsid w:val="00CB5BB7"/>
    <w:rsid w:val="00CC19EC"/>
    <w:rsid w:val="00CE0378"/>
    <w:rsid w:val="00CF740D"/>
    <w:rsid w:val="00D10F52"/>
    <w:rsid w:val="00D20260"/>
    <w:rsid w:val="00D32102"/>
    <w:rsid w:val="00D679FB"/>
    <w:rsid w:val="00D77681"/>
    <w:rsid w:val="00DB79A4"/>
    <w:rsid w:val="00DC300E"/>
    <w:rsid w:val="00DC5920"/>
    <w:rsid w:val="00DE6C5C"/>
    <w:rsid w:val="00DE79D1"/>
    <w:rsid w:val="00DF3719"/>
    <w:rsid w:val="00E05C6A"/>
    <w:rsid w:val="00E05E73"/>
    <w:rsid w:val="00E12E32"/>
    <w:rsid w:val="00E245C7"/>
    <w:rsid w:val="00E307EE"/>
    <w:rsid w:val="00E30917"/>
    <w:rsid w:val="00E33A22"/>
    <w:rsid w:val="00E376DF"/>
    <w:rsid w:val="00E558DE"/>
    <w:rsid w:val="00E638E4"/>
    <w:rsid w:val="00E73319"/>
    <w:rsid w:val="00E83142"/>
    <w:rsid w:val="00E87A23"/>
    <w:rsid w:val="00E96E93"/>
    <w:rsid w:val="00EB08B3"/>
    <w:rsid w:val="00ED1474"/>
    <w:rsid w:val="00ED7098"/>
    <w:rsid w:val="00EE4858"/>
    <w:rsid w:val="00EE4A1A"/>
    <w:rsid w:val="00F172FB"/>
    <w:rsid w:val="00F17B6A"/>
    <w:rsid w:val="00F252F0"/>
    <w:rsid w:val="00F25CA4"/>
    <w:rsid w:val="00F3590F"/>
    <w:rsid w:val="00F44738"/>
    <w:rsid w:val="00F66499"/>
    <w:rsid w:val="00F73EF2"/>
    <w:rsid w:val="00F8041E"/>
    <w:rsid w:val="00F863B5"/>
    <w:rsid w:val="00F8683D"/>
    <w:rsid w:val="00FD74B3"/>
    <w:rsid w:val="00FE15CE"/>
    <w:rsid w:val="067E3AE6"/>
    <w:rsid w:val="0E531514"/>
    <w:rsid w:val="13D14304"/>
    <w:rsid w:val="31987EE0"/>
    <w:rsid w:val="417D1691"/>
    <w:rsid w:val="42003442"/>
    <w:rsid w:val="445E2160"/>
    <w:rsid w:val="449E2BCF"/>
    <w:rsid w:val="52700CF3"/>
    <w:rsid w:val="55E623EF"/>
    <w:rsid w:val="58B73524"/>
    <w:rsid w:val="5D091CD1"/>
    <w:rsid w:val="6EEB5DB6"/>
    <w:rsid w:val="74E07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1" w:count="267">
    <w:lsdException w:name="Normal" w:uiPriority="0" w:unhideWhenUsed="0"/>
    <w:lsdException w:name="heading 1" w:uiPriority="0" w:unhideWhenUsed="0"/>
    <w:lsdException w:name="heading 2" w:uiPriority="0" w:unhideWhenUsed="0"/>
    <w:lsdException w:name="heading 3" w:uiPriority="0" w:unhideWhenUsed="0"/>
    <w:lsdException w:name="heading 4" w:uiPriority="0" w:unhideWhenUsed="0"/>
    <w:lsdException w:name="heading 5" w:uiPriority="0" w:unhideWhenUsed="0"/>
    <w:lsdException w:name="heading 6" w:uiPriority="0" w:unhideWhenUsed="0"/>
    <w:lsdException w:name="heading 7" w:uiPriority="0" w:unhideWhenUsed="0"/>
    <w:lsdException w:name="heading 8" w:uiPriority="0" w:unhideWhenUsed="0"/>
    <w:lsdException w:name="heading 9" w:uiPriority="0" w:unhideWhenUsed="0"/>
    <w:lsdException w:name="toc 1" w:semiHidden="1" w:uiPriority="0" w:unhideWhenUsed="0"/>
    <w:lsdException w:name="toc 2" w:uiPriority="39" w:unhideWhenUsed="0"/>
    <w:lsdException w:name="toc 3" w:semiHidden="1" w:uiPriority="0" w:unhideWhenUsed="0"/>
    <w:lsdException w:name="toc 4" w:semiHidden="1" w:uiPriority="0" w:unhideWhenUsed="0"/>
    <w:lsdException w:name="toc 5" w:semiHidden="1" w:uiPriority="0" w:unhideWhenUsed="0"/>
    <w:lsdException w:name="toc 6" w:semiHidden="1" w:uiPriority="0" w:unhideWhenUsed="0"/>
    <w:lsdException w:name="toc 7" w:semiHidden="1" w:uiPriority="0" w:unhideWhenUsed="0"/>
    <w:lsdException w:name="toc 8" w:semiHidden="1" w:uiPriority="0" w:unhideWhenUsed="0"/>
    <w:lsdException w:name="toc 9" w:semiHidden="1" w:uiPriority="0" w:unhideWhenUsed="0"/>
    <w:lsdException w:name="footnote text" w:semiHidden="1" w:uiPriority="0" w:unhideWhenUsed="0"/>
    <w:lsdException w:name="header" w:semiHidden="1" w:uiPriority="0" w:unhideWhenUsed="0" w:qFormat="0"/>
    <w:lsdException w:name="footer" w:semiHidden="1" w:uiPriority="0" w:unhideWhenUsed="0"/>
    <w:lsdException w:name="caption" w:uiPriority="0" w:unhideWhenUsed="0"/>
    <w:lsdException w:name="table of figures" w:semiHidden="1" w:uiPriority="0" w:unhideWhenUsed="0"/>
    <w:lsdException w:name="footnote reference" w:semiHidden="1" w:uiPriority="0" w:unhideWhenUsed="0"/>
    <w:lsdException w:name="annotation reference" w:qFormat="0"/>
    <w:lsdException w:name="page number" w:semiHidden="1" w:uiPriority="0" w:unhideWhenUsed="0"/>
    <w:lsdException w:name="Title" w:uiPriority="0" w:unhideWhenUsed="0"/>
    <w:lsdException w:name="Default Paragraph Font" w:uiPriority="1"/>
    <w:lsdException w:name="Subtitle" w:uiPriority="11" w:unhideWhenUsed="0"/>
    <w:lsdException w:name="Hyperlink" w:unhideWhenUsed="0"/>
    <w:lsdException w:name="Strong" w:uiPriority="22" w:unhideWhenUsed="0"/>
    <w:lsdException w:name="Emphasis" w:uiPriority="20" w:unhideWhenUsed="0"/>
    <w:lsdException w:name="HTML Top of Form" w:semiHidden="1" w:qFormat="0"/>
    <w:lsdException w:name="HTML Bottom of Form" w:semiHidden="1" w:qFormat="0"/>
    <w:lsdException w:name="HTML Acronym" w:semiHidden="1" w:uiPriority="0" w:unhideWhenUsed="0"/>
    <w:lsdException w:name="HTML Address" w:semiHidden="1" w:uiPriority="0" w:unhideWhenUsed="0"/>
    <w:lsdException w:name="HTML Cite" w:semiHidden="1" w:uiPriority="0" w:unhideWhenUsed="0"/>
    <w:lsdException w:name="HTML Code" w:semiHidden="1" w:uiPriority="0" w:unhideWhenUsed="0"/>
    <w:lsdException w:name="HTML Definition" w:semiHidden="1" w:uiPriority="0" w:unhideWhenUsed="0"/>
    <w:lsdException w:name="HTML Keyboard" w:semiHidden="1" w:uiPriority="0" w:unhideWhenUsed="0"/>
    <w:lsdException w:name="HTML Preformatted" w:semiHidden="1" w:uiPriority="0" w:unhideWhenUsed="0"/>
    <w:lsdException w:name="HTML Sample" w:semiHidden="1" w:uiPriority="0" w:unhideWhenUsed="0"/>
    <w:lsdException w:name="HTML Typewriter" w:semiHidden="1" w:uiPriority="0" w:unhideWhenUsed="0"/>
    <w:lsdException w:name="HTML Variable" w:semiHidden="1" w:uiPriority="0" w:unhideWhenUsed="0"/>
    <w:lsdException w:name="No List" w:semiHidden="1" w:qFormat="0"/>
    <w:lsdException w:name="Outline List 1" w:semiHidden="1" w:qFormat="0"/>
    <w:lsdException w:name="Outline List 2" w:semiHidden="1" w:qFormat="0"/>
    <w:lsdException w:name="Outline List 3" w:semiHidden="1" w:qFormat="0"/>
    <w:lsdException w:name="Table Grid" w:uiPriority="59" w:unhideWhenUsed="0"/>
    <w:lsdException w:name="Placeholder Text" w:semiHidden="1" w:qFormat="0"/>
    <w:lsdException w:name="No Spacing" w:semiHidden="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0"/>
    <w:lsdException w:name="List Paragraph" w:semiHidden="1" w:qFormat="0"/>
    <w:lsdException w:name="Quote" w:semiHidden="1" w:qFormat="0"/>
    <w:lsdException w:name="Intense Quote" w:semiHidden="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0"/>
    <w:lsdException w:name="Dark List Accent 2" w:uiPriority="70"/>
    <w:lsdException w:name="Colorful Shading Accent 2" w:uiPriority="71"/>
    <w:lsdException w:name="Colorful List Accent 2" w:uiPriority="72"/>
    <w:lsdException w:name="Colorful Grid Accent 2" w:uiPriority="73" w:qFormat="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0"/>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qFormat="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qFormat="0"/>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semiHidden="1" w:uiPriority="37" w:qFormat="0"/>
    <w:lsdException w:name="TOC Heading" w:semiHidden="1" w:uiPriority="39"/>
  </w:latentStyles>
  <w:style w:type="paragraph" w:default="1" w:styleId="affe">
    <w:name w:val="Normal"/>
    <w:qFormat/>
    <w:rsid w:val="0050401E"/>
    <w:pPr>
      <w:widowControl w:val="0"/>
      <w:jc w:val="both"/>
    </w:pPr>
    <w:rPr>
      <w:kern w:val="2"/>
      <w:sz w:val="21"/>
      <w:szCs w:val="24"/>
    </w:rPr>
  </w:style>
  <w:style w:type="paragraph" w:styleId="1">
    <w:name w:val="heading 1"/>
    <w:basedOn w:val="affe"/>
    <w:next w:val="affe"/>
    <w:qFormat/>
    <w:rsid w:val="0050401E"/>
    <w:pPr>
      <w:keepNext/>
      <w:keepLines/>
      <w:spacing w:before="340" w:after="330" w:line="578" w:lineRule="auto"/>
      <w:outlineLvl w:val="0"/>
    </w:pPr>
    <w:rPr>
      <w:b/>
      <w:bCs/>
      <w:kern w:val="44"/>
      <w:sz w:val="44"/>
      <w:szCs w:val="44"/>
    </w:rPr>
  </w:style>
  <w:style w:type="paragraph" w:styleId="21">
    <w:name w:val="heading 2"/>
    <w:basedOn w:val="affe"/>
    <w:next w:val="affe"/>
    <w:qFormat/>
    <w:rsid w:val="0050401E"/>
    <w:pPr>
      <w:keepNext/>
      <w:keepLines/>
      <w:spacing w:before="260" w:after="260" w:line="416" w:lineRule="auto"/>
      <w:outlineLvl w:val="1"/>
    </w:pPr>
    <w:rPr>
      <w:rFonts w:ascii="Arial" w:eastAsia="黑体" w:hAnsi="Arial"/>
      <w:b/>
      <w:bCs/>
      <w:sz w:val="32"/>
      <w:szCs w:val="32"/>
    </w:rPr>
  </w:style>
  <w:style w:type="paragraph" w:styleId="31">
    <w:name w:val="heading 3"/>
    <w:basedOn w:val="affe"/>
    <w:next w:val="affe"/>
    <w:qFormat/>
    <w:rsid w:val="0050401E"/>
    <w:pPr>
      <w:keepNext/>
      <w:keepLines/>
      <w:spacing w:before="260" w:after="260" w:line="416" w:lineRule="auto"/>
      <w:outlineLvl w:val="2"/>
    </w:pPr>
    <w:rPr>
      <w:b/>
      <w:bCs/>
      <w:sz w:val="32"/>
      <w:szCs w:val="32"/>
    </w:rPr>
  </w:style>
  <w:style w:type="paragraph" w:styleId="41">
    <w:name w:val="heading 4"/>
    <w:basedOn w:val="affe"/>
    <w:next w:val="affe"/>
    <w:qFormat/>
    <w:rsid w:val="0050401E"/>
    <w:pPr>
      <w:keepNext/>
      <w:keepLines/>
      <w:spacing w:before="280" w:after="290" w:line="376" w:lineRule="auto"/>
      <w:outlineLvl w:val="3"/>
    </w:pPr>
    <w:rPr>
      <w:rFonts w:ascii="Arial" w:eastAsia="黑体" w:hAnsi="Arial"/>
      <w:b/>
      <w:bCs/>
      <w:sz w:val="28"/>
      <w:szCs w:val="28"/>
    </w:rPr>
  </w:style>
  <w:style w:type="paragraph" w:styleId="51">
    <w:name w:val="heading 5"/>
    <w:basedOn w:val="affe"/>
    <w:next w:val="affe"/>
    <w:qFormat/>
    <w:rsid w:val="0050401E"/>
    <w:pPr>
      <w:keepNext/>
      <w:keepLines/>
      <w:spacing w:before="280" w:after="290" w:line="376" w:lineRule="auto"/>
      <w:outlineLvl w:val="4"/>
    </w:pPr>
    <w:rPr>
      <w:b/>
      <w:bCs/>
      <w:sz w:val="28"/>
      <w:szCs w:val="28"/>
    </w:rPr>
  </w:style>
  <w:style w:type="paragraph" w:styleId="6">
    <w:name w:val="heading 6"/>
    <w:basedOn w:val="affe"/>
    <w:next w:val="affe"/>
    <w:qFormat/>
    <w:rsid w:val="0050401E"/>
    <w:pPr>
      <w:keepNext/>
      <w:keepLines/>
      <w:spacing w:before="240" w:after="64" w:line="320" w:lineRule="auto"/>
      <w:outlineLvl w:val="5"/>
    </w:pPr>
    <w:rPr>
      <w:rFonts w:ascii="Arial" w:eastAsia="黑体" w:hAnsi="Arial"/>
      <w:b/>
      <w:bCs/>
      <w:sz w:val="24"/>
    </w:rPr>
  </w:style>
  <w:style w:type="paragraph" w:styleId="7">
    <w:name w:val="heading 7"/>
    <w:basedOn w:val="affe"/>
    <w:next w:val="affe"/>
    <w:qFormat/>
    <w:rsid w:val="0050401E"/>
    <w:pPr>
      <w:keepNext/>
      <w:keepLines/>
      <w:spacing w:before="240" w:after="64" w:line="320" w:lineRule="auto"/>
      <w:outlineLvl w:val="6"/>
    </w:pPr>
    <w:rPr>
      <w:b/>
      <w:bCs/>
      <w:sz w:val="24"/>
    </w:rPr>
  </w:style>
  <w:style w:type="paragraph" w:styleId="8">
    <w:name w:val="heading 8"/>
    <w:basedOn w:val="affe"/>
    <w:next w:val="affe"/>
    <w:qFormat/>
    <w:rsid w:val="0050401E"/>
    <w:pPr>
      <w:keepNext/>
      <w:keepLines/>
      <w:spacing w:before="240" w:after="64" w:line="320" w:lineRule="auto"/>
      <w:outlineLvl w:val="7"/>
    </w:pPr>
    <w:rPr>
      <w:rFonts w:ascii="Arial" w:eastAsia="黑体" w:hAnsi="Arial"/>
      <w:sz w:val="24"/>
    </w:rPr>
  </w:style>
  <w:style w:type="paragraph" w:styleId="9">
    <w:name w:val="heading 9"/>
    <w:basedOn w:val="affe"/>
    <w:next w:val="affe"/>
    <w:qFormat/>
    <w:rsid w:val="0050401E"/>
    <w:pPr>
      <w:keepNext/>
      <w:keepLines/>
      <w:spacing w:before="240" w:after="64" w:line="320" w:lineRule="auto"/>
      <w:outlineLvl w:val="8"/>
    </w:pPr>
    <w:rPr>
      <w:rFonts w:ascii="Arial" w:eastAsia="黑体" w:hAnsi="Arial"/>
      <w:szCs w:val="21"/>
    </w:rPr>
  </w:style>
  <w:style w:type="character" w:default="1" w:styleId="afff">
    <w:name w:val="Default Paragraph Font"/>
    <w:uiPriority w:val="1"/>
    <w:semiHidden/>
    <w:unhideWhenUsed/>
  </w:style>
  <w:style w:type="table" w:default="1" w:styleId="afff0">
    <w:name w:val="Normal Table"/>
    <w:uiPriority w:val="99"/>
    <w:semiHidden/>
    <w:unhideWhenUsed/>
    <w:qFormat/>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macro"/>
    <w:link w:val="Char"/>
    <w:uiPriority w:val="99"/>
    <w:unhideWhenUsed/>
    <w:qFormat/>
    <w:rsid w:val="0050401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ffe"/>
    <w:uiPriority w:val="99"/>
    <w:unhideWhenUsed/>
    <w:qFormat/>
    <w:rsid w:val="0050401E"/>
    <w:pPr>
      <w:ind w:leftChars="400" w:left="100" w:hangingChars="200" w:hanging="200"/>
      <w:contextualSpacing/>
    </w:pPr>
  </w:style>
  <w:style w:type="paragraph" w:styleId="70">
    <w:name w:val="toc 7"/>
    <w:basedOn w:val="60"/>
    <w:next w:val="affe"/>
    <w:semiHidden/>
    <w:qFormat/>
    <w:rsid w:val="0050401E"/>
    <w:pPr>
      <w:ind w:leftChars="500" w:left="500"/>
    </w:pPr>
  </w:style>
  <w:style w:type="paragraph" w:styleId="60">
    <w:name w:val="toc 6"/>
    <w:basedOn w:val="52"/>
    <w:next w:val="affe"/>
    <w:semiHidden/>
    <w:qFormat/>
    <w:rsid w:val="0050401E"/>
    <w:pPr>
      <w:ind w:leftChars="400" w:left="400"/>
    </w:pPr>
  </w:style>
  <w:style w:type="paragraph" w:styleId="52">
    <w:name w:val="toc 5"/>
    <w:basedOn w:val="42"/>
    <w:next w:val="affe"/>
    <w:semiHidden/>
    <w:qFormat/>
    <w:rsid w:val="0050401E"/>
    <w:pPr>
      <w:ind w:leftChars="300" w:left="300"/>
    </w:pPr>
  </w:style>
  <w:style w:type="paragraph" w:styleId="42">
    <w:name w:val="toc 4"/>
    <w:basedOn w:val="33"/>
    <w:next w:val="affe"/>
    <w:semiHidden/>
    <w:qFormat/>
    <w:rsid w:val="0050401E"/>
    <w:pPr>
      <w:ind w:leftChars="200" w:left="200"/>
    </w:pPr>
  </w:style>
  <w:style w:type="paragraph" w:styleId="33">
    <w:name w:val="toc 3"/>
    <w:basedOn w:val="22"/>
    <w:next w:val="affe"/>
    <w:semiHidden/>
    <w:qFormat/>
    <w:rsid w:val="0050401E"/>
    <w:pPr>
      <w:ind w:leftChars="100" w:left="100"/>
    </w:pPr>
  </w:style>
  <w:style w:type="paragraph" w:styleId="22">
    <w:name w:val="toc 2"/>
    <w:basedOn w:val="10"/>
    <w:next w:val="affe"/>
    <w:uiPriority w:val="39"/>
    <w:qFormat/>
    <w:rsid w:val="0050401E"/>
  </w:style>
  <w:style w:type="paragraph" w:styleId="10">
    <w:name w:val="toc 1"/>
    <w:next w:val="affe"/>
    <w:semiHidden/>
    <w:qFormat/>
    <w:rsid w:val="0050401E"/>
    <w:pPr>
      <w:spacing w:beforeLines="25" w:afterLines="25"/>
      <w:jc w:val="both"/>
    </w:pPr>
    <w:rPr>
      <w:rFonts w:ascii="宋体"/>
      <w:sz w:val="21"/>
    </w:rPr>
  </w:style>
  <w:style w:type="paragraph" w:styleId="2">
    <w:name w:val="List Number 2"/>
    <w:basedOn w:val="affe"/>
    <w:uiPriority w:val="99"/>
    <w:unhideWhenUsed/>
    <w:qFormat/>
    <w:rsid w:val="0050401E"/>
    <w:pPr>
      <w:numPr>
        <w:numId w:val="1"/>
      </w:numPr>
      <w:contextualSpacing/>
    </w:pPr>
  </w:style>
  <w:style w:type="paragraph" w:styleId="afff3">
    <w:name w:val="table of authorities"/>
    <w:basedOn w:val="affe"/>
    <w:next w:val="affe"/>
    <w:uiPriority w:val="99"/>
    <w:unhideWhenUsed/>
    <w:qFormat/>
    <w:rsid w:val="0050401E"/>
    <w:pPr>
      <w:ind w:leftChars="200" w:left="420"/>
    </w:pPr>
  </w:style>
  <w:style w:type="paragraph" w:styleId="afff4">
    <w:name w:val="Note Heading"/>
    <w:basedOn w:val="affe"/>
    <w:next w:val="affe"/>
    <w:link w:val="Char0"/>
    <w:uiPriority w:val="99"/>
    <w:unhideWhenUsed/>
    <w:qFormat/>
    <w:rsid w:val="0050401E"/>
    <w:pPr>
      <w:jc w:val="center"/>
    </w:pPr>
  </w:style>
  <w:style w:type="paragraph" w:styleId="40">
    <w:name w:val="List Bullet 4"/>
    <w:basedOn w:val="affe"/>
    <w:uiPriority w:val="99"/>
    <w:unhideWhenUsed/>
    <w:qFormat/>
    <w:rsid w:val="0050401E"/>
    <w:pPr>
      <w:numPr>
        <w:numId w:val="2"/>
      </w:numPr>
      <w:contextualSpacing/>
    </w:pPr>
  </w:style>
  <w:style w:type="paragraph" w:styleId="80">
    <w:name w:val="index 8"/>
    <w:basedOn w:val="affe"/>
    <w:next w:val="affe"/>
    <w:uiPriority w:val="99"/>
    <w:unhideWhenUsed/>
    <w:qFormat/>
    <w:rsid w:val="0050401E"/>
    <w:pPr>
      <w:ind w:leftChars="1400" w:left="1400"/>
    </w:pPr>
  </w:style>
  <w:style w:type="paragraph" w:styleId="afff5">
    <w:name w:val="E-mail Signature"/>
    <w:basedOn w:val="affe"/>
    <w:link w:val="Char1"/>
    <w:uiPriority w:val="99"/>
    <w:unhideWhenUsed/>
    <w:qFormat/>
    <w:rsid w:val="0050401E"/>
  </w:style>
  <w:style w:type="paragraph" w:styleId="a">
    <w:name w:val="List Number"/>
    <w:basedOn w:val="affe"/>
    <w:uiPriority w:val="99"/>
    <w:unhideWhenUsed/>
    <w:qFormat/>
    <w:rsid w:val="0050401E"/>
    <w:pPr>
      <w:numPr>
        <w:numId w:val="3"/>
      </w:numPr>
      <w:contextualSpacing/>
    </w:pPr>
  </w:style>
  <w:style w:type="paragraph" w:styleId="afff6">
    <w:name w:val="Normal Indent"/>
    <w:basedOn w:val="affe"/>
    <w:uiPriority w:val="99"/>
    <w:unhideWhenUsed/>
    <w:qFormat/>
    <w:rsid w:val="0050401E"/>
    <w:pPr>
      <w:ind w:firstLineChars="200" w:firstLine="420"/>
    </w:pPr>
  </w:style>
  <w:style w:type="paragraph" w:styleId="afff7">
    <w:name w:val="caption"/>
    <w:basedOn w:val="affe"/>
    <w:next w:val="affe"/>
    <w:qFormat/>
    <w:rsid w:val="0050401E"/>
    <w:rPr>
      <w:rFonts w:ascii="宋体" w:hAnsi="Arial" w:cs="Arial"/>
      <w:szCs w:val="20"/>
    </w:rPr>
  </w:style>
  <w:style w:type="paragraph" w:styleId="53">
    <w:name w:val="index 5"/>
    <w:basedOn w:val="affe"/>
    <w:next w:val="affe"/>
    <w:uiPriority w:val="99"/>
    <w:unhideWhenUsed/>
    <w:qFormat/>
    <w:rsid w:val="0050401E"/>
    <w:pPr>
      <w:ind w:leftChars="800" w:left="800"/>
    </w:pPr>
  </w:style>
  <w:style w:type="paragraph" w:styleId="a0">
    <w:name w:val="List Bullet"/>
    <w:basedOn w:val="affe"/>
    <w:uiPriority w:val="99"/>
    <w:unhideWhenUsed/>
    <w:qFormat/>
    <w:rsid w:val="0050401E"/>
    <w:pPr>
      <w:numPr>
        <w:numId w:val="4"/>
      </w:numPr>
      <w:contextualSpacing/>
    </w:pPr>
  </w:style>
  <w:style w:type="paragraph" w:styleId="afff8">
    <w:name w:val="envelope address"/>
    <w:basedOn w:val="affe"/>
    <w:uiPriority w:val="99"/>
    <w:unhideWhenUsed/>
    <w:qFormat/>
    <w:rsid w:val="0050401E"/>
    <w:pPr>
      <w:framePr w:w="7920" w:h="1980" w:hRule="exact" w:hSpace="180" w:wrap="around" w:hAnchor="page" w:xAlign="center" w:yAlign="bottom"/>
      <w:snapToGrid w:val="0"/>
      <w:ind w:leftChars="1400" w:left="100"/>
    </w:pPr>
    <w:rPr>
      <w:rFonts w:asciiTheme="majorHAnsi" w:eastAsiaTheme="majorEastAsia" w:hAnsiTheme="majorHAnsi" w:cstheme="majorBidi"/>
      <w:sz w:val="24"/>
    </w:rPr>
  </w:style>
  <w:style w:type="paragraph" w:styleId="afff9">
    <w:name w:val="Document Map"/>
    <w:basedOn w:val="affe"/>
    <w:link w:val="Char2"/>
    <w:uiPriority w:val="99"/>
    <w:unhideWhenUsed/>
    <w:qFormat/>
    <w:rsid w:val="0050401E"/>
    <w:rPr>
      <w:rFonts w:ascii="Microsoft YaHei UI" w:eastAsia="Microsoft YaHei UI"/>
      <w:sz w:val="18"/>
      <w:szCs w:val="18"/>
    </w:rPr>
  </w:style>
  <w:style w:type="paragraph" w:styleId="afffa">
    <w:name w:val="toa heading"/>
    <w:basedOn w:val="affe"/>
    <w:next w:val="affe"/>
    <w:uiPriority w:val="99"/>
    <w:unhideWhenUsed/>
    <w:qFormat/>
    <w:rsid w:val="0050401E"/>
    <w:pPr>
      <w:spacing w:before="120"/>
    </w:pPr>
    <w:rPr>
      <w:rFonts w:asciiTheme="majorHAnsi" w:hAnsiTheme="majorHAnsi" w:cstheme="majorBidi"/>
      <w:sz w:val="24"/>
    </w:rPr>
  </w:style>
  <w:style w:type="paragraph" w:styleId="afffb">
    <w:name w:val="annotation text"/>
    <w:basedOn w:val="affe"/>
    <w:link w:val="Char3"/>
    <w:uiPriority w:val="99"/>
    <w:unhideWhenUsed/>
    <w:qFormat/>
    <w:rsid w:val="0050401E"/>
    <w:pPr>
      <w:jc w:val="left"/>
    </w:pPr>
  </w:style>
  <w:style w:type="paragraph" w:styleId="61">
    <w:name w:val="index 6"/>
    <w:basedOn w:val="affe"/>
    <w:next w:val="affe"/>
    <w:uiPriority w:val="99"/>
    <w:unhideWhenUsed/>
    <w:qFormat/>
    <w:rsid w:val="0050401E"/>
    <w:pPr>
      <w:ind w:leftChars="1000" w:left="1000"/>
    </w:pPr>
  </w:style>
  <w:style w:type="paragraph" w:styleId="afffc">
    <w:name w:val="Salutation"/>
    <w:basedOn w:val="affe"/>
    <w:next w:val="affe"/>
    <w:link w:val="Char4"/>
    <w:uiPriority w:val="99"/>
    <w:unhideWhenUsed/>
    <w:qFormat/>
    <w:rsid w:val="0050401E"/>
  </w:style>
  <w:style w:type="paragraph" w:styleId="34">
    <w:name w:val="Body Text 3"/>
    <w:basedOn w:val="affe"/>
    <w:link w:val="3Char"/>
    <w:uiPriority w:val="99"/>
    <w:unhideWhenUsed/>
    <w:qFormat/>
    <w:rsid w:val="0050401E"/>
    <w:pPr>
      <w:spacing w:after="120"/>
    </w:pPr>
    <w:rPr>
      <w:sz w:val="16"/>
      <w:szCs w:val="16"/>
    </w:rPr>
  </w:style>
  <w:style w:type="paragraph" w:styleId="afffd">
    <w:name w:val="Closing"/>
    <w:basedOn w:val="affe"/>
    <w:link w:val="Char5"/>
    <w:uiPriority w:val="99"/>
    <w:unhideWhenUsed/>
    <w:qFormat/>
    <w:rsid w:val="0050401E"/>
    <w:pPr>
      <w:ind w:leftChars="2100" w:left="100"/>
    </w:pPr>
  </w:style>
  <w:style w:type="paragraph" w:styleId="30">
    <w:name w:val="List Bullet 3"/>
    <w:basedOn w:val="affe"/>
    <w:uiPriority w:val="99"/>
    <w:unhideWhenUsed/>
    <w:qFormat/>
    <w:rsid w:val="0050401E"/>
    <w:pPr>
      <w:numPr>
        <w:numId w:val="5"/>
      </w:numPr>
      <w:contextualSpacing/>
    </w:pPr>
  </w:style>
  <w:style w:type="paragraph" w:styleId="afffe">
    <w:name w:val="Body Text"/>
    <w:basedOn w:val="affe"/>
    <w:link w:val="Char6"/>
    <w:uiPriority w:val="99"/>
    <w:unhideWhenUsed/>
    <w:qFormat/>
    <w:rsid w:val="0050401E"/>
    <w:pPr>
      <w:spacing w:after="120"/>
    </w:pPr>
  </w:style>
  <w:style w:type="paragraph" w:styleId="affff">
    <w:name w:val="Body Text Indent"/>
    <w:basedOn w:val="affe"/>
    <w:link w:val="Char7"/>
    <w:uiPriority w:val="99"/>
    <w:unhideWhenUsed/>
    <w:qFormat/>
    <w:rsid w:val="0050401E"/>
    <w:pPr>
      <w:spacing w:after="120"/>
      <w:ind w:leftChars="200" w:left="420"/>
    </w:pPr>
  </w:style>
  <w:style w:type="paragraph" w:styleId="3">
    <w:name w:val="List Number 3"/>
    <w:basedOn w:val="affe"/>
    <w:uiPriority w:val="99"/>
    <w:unhideWhenUsed/>
    <w:qFormat/>
    <w:rsid w:val="0050401E"/>
    <w:pPr>
      <w:numPr>
        <w:numId w:val="6"/>
      </w:numPr>
      <w:contextualSpacing/>
    </w:pPr>
  </w:style>
  <w:style w:type="paragraph" w:styleId="23">
    <w:name w:val="List 2"/>
    <w:basedOn w:val="affe"/>
    <w:uiPriority w:val="99"/>
    <w:unhideWhenUsed/>
    <w:qFormat/>
    <w:rsid w:val="0050401E"/>
    <w:pPr>
      <w:ind w:leftChars="200" w:left="100" w:hangingChars="200" w:hanging="200"/>
      <w:contextualSpacing/>
    </w:pPr>
  </w:style>
  <w:style w:type="paragraph" w:styleId="affff0">
    <w:name w:val="List Continue"/>
    <w:basedOn w:val="affe"/>
    <w:uiPriority w:val="99"/>
    <w:unhideWhenUsed/>
    <w:qFormat/>
    <w:rsid w:val="0050401E"/>
    <w:pPr>
      <w:spacing w:after="120"/>
      <w:ind w:leftChars="200" w:left="420"/>
      <w:contextualSpacing/>
    </w:pPr>
  </w:style>
  <w:style w:type="paragraph" w:styleId="affff1">
    <w:name w:val="Block Text"/>
    <w:basedOn w:val="affe"/>
    <w:uiPriority w:val="99"/>
    <w:unhideWhenUsed/>
    <w:qFormat/>
    <w:rsid w:val="0050401E"/>
    <w:pPr>
      <w:spacing w:after="120"/>
      <w:ind w:leftChars="700" w:left="1440" w:rightChars="700" w:right="1440"/>
    </w:pPr>
  </w:style>
  <w:style w:type="paragraph" w:styleId="20">
    <w:name w:val="List Bullet 2"/>
    <w:basedOn w:val="affe"/>
    <w:uiPriority w:val="99"/>
    <w:unhideWhenUsed/>
    <w:qFormat/>
    <w:rsid w:val="0050401E"/>
    <w:pPr>
      <w:numPr>
        <w:numId w:val="7"/>
      </w:numPr>
      <w:contextualSpacing/>
    </w:pPr>
  </w:style>
  <w:style w:type="paragraph" w:styleId="HTML">
    <w:name w:val="HTML Address"/>
    <w:basedOn w:val="affe"/>
    <w:semiHidden/>
    <w:qFormat/>
    <w:rsid w:val="0050401E"/>
    <w:rPr>
      <w:i/>
      <w:iCs/>
    </w:rPr>
  </w:style>
  <w:style w:type="paragraph" w:styleId="43">
    <w:name w:val="index 4"/>
    <w:basedOn w:val="affe"/>
    <w:next w:val="affe"/>
    <w:uiPriority w:val="99"/>
    <w:unhideWhenUsed/>
    <w:qFormat/>
    <w:rsid w:val="0050401E"/>
    <w:pPr>
      <w:ind w:leftChars="600" w:left="600"/>
    </w:pPr>
  </w:style>
  <w:style w:type="paragraph" w:styleId="affff2">
    <w:name w:val="Plain Text"/>
    <w:basedOn w:val="affe"/>
    <w:link w:val="Char8"/>
    <w:uiPriority w:val="99"/>
    <w:unhideWhenUsed/>
    <w:qFormat/>
    <w:rsid w:val="0050401E"/>
    <w:rPr>
      <w:rFonts w:ascii="宋体" w:hAnsi="Courier New" w:cs="Courier New"/>
      <w:szCs w:val="21"/>
    </w:rPr>
  </w:style>
  <w:style w:type="paragraph" w:styleId="50">
    <w:name w:val="List Bullet 5"/>
    <w:basedOn w:val="affe"/>
    <w:uiPriority w:val="99"/>
    <w:unhideWhenUsed/>
    <w:qFormat/>
    <w:rsid w:val="0050401E"/>
    <w:pPr>
      <w:numPr>
        <w:numId w:val="8"/>
      </w:numPr>
      <w:contextualSpacing/>
    </w:pPr>
  </w:style>
  <w:style w:type="paragraph" w:styleId="4">
    <w:name w:val="List Number 4"/>
    <w:basedOn w:val="affe"/>
    <w:uiPriority w:val="99"/>
    <w:unhideWhenUsed/>
    <w:qFormat/>
    <w:rsid w:val="0050401E"/>
    <w:pPr>
      <w:numPr>
        <w:numId w:val="9"/>
      </w:numPr>
      <w:contextualSpacing/>
    </w:pPr>
  </w:style>
  <w:style w:type="paragraph" w:styleId="81">
    <w:name w:val="toc 8"/>
    <w:basedOn w:val="70"/>
    <w:next w:val="affe"/>
    <w:semiHidden/>
    <w:qFormat/>
    <w:rsid w:val="0050401E"/>
  </w:style>
  <w:style w:type="paragraph" w:styleId="35">
    <w:name w:val="index 3"/>
    <w:basedOn w:val="affe"/>
    <w:next w:val="affe"/>
    <w:uiPriority w:val="99"/>
    <w:unhideWhenUsed/>
    <w:qFormat/>
    <w:rsid w:val="0050401E"/>
    <w:pPr>
      <w:ind w:leftChars="400" w:left="400"/>
    </w:pPr>
  </w:style>
  <w:style w:type="paragraph" w:styleId="affff3">
    <w:name w:val="Date"/>
    <w:basedOn w:val="affe"/>
    <w:next w:val="affe"/>
    <w:link w:val="Char9"/>
    <w:uiPriority w:val="99"/>
    <w:unhideWhenUsed/>
    <w:qFormat/>
    <w:rsid w:val="0050401E"/>
    <w:pPr>
      <w:ind w:leftChars="2500" w:left="100"/>
    </w:pPr>
  </w:style>
  <w:style w:type="paragraph" w:styleId="24">
    <w:name w:val="Body Text Indent 2"/>
    <w:basedOn w:val="affe"/>
    <w:link w:val="2Char"/>
    <w:uiPriority w:val="99"/>
    <w:unhideWhenUsed/>
    <w:qFormat/>
    <w:rsid w:val="0050401E"/>
    <w:pPr>
      <w:spacing w:after="120" w:line="480" w:lineRule="auto"/>
      <w:ind w:leftChars="200" w:left="420"/>
    </w:pPr>
  </w:style>
  <w:style w:type="paragraph" w:styleId="affff4">
    <w:name w:val="endnote text"/>
    <w:basedOn w:val="affe"/>
    <w:link w:val="Chara"/>
    <w:uiPriority w:val="99"/>
    <w:unhideWhenUsed/>
    <w:qFormat/>
    <w:rsid w:val="0050401E"/>
    <w:pPr>
      <w:snapToGrid w:val="0"/>
      <w:jc w:val="left"/>
    </w:pPr>
  </w:style>
  <w:style w:type="paragraph" w:styleId="54">
    <w:name w:val="List Continue 5"/>
    <w:basedOn w:val="affe"/>
    <w:uiPriority w:val="99"/>
    <w:unhideWhenUsed/>
    <w:qFormat/>
    <w:rsid w:val="0050401E"/>
    <w:pPr>
      <w:spacing w:after="120"/>
      <w:ind w:leftChars="1000" w:left="2100"/>
      <w:contextualSpacing/>
    </w:pPr>
  </w:style>
  <w:style w:type="paragraph" w:styleId="affff5">
    <w:name w:val="Balloon Text"/>
    <w:basedOn w:val="affe"/>
    <w:link w:val="Charb"/>
    <w:uiPriority w:val="99"/>
    <w:unhideWhenUsed/>
    <w:qFormat/>
    <w:rsid w:val="0050401E"/>
    <w:rPr>
      <w:sz w:val="18"/>
      <w:szCs w:val="18"/>
    </w:rPr>
  </w:style>
  <w:style w:type="paragraph" w:styleId="affff6">
    <w:name w:val="footer"/>
    <w:basedOn w:val="affe"/>
    <w:semiHidden/>
    <w:qFormat/>
    <w:rsid w:val="0050401E"/>
    <w:pPr>
      <w:tabs>
        <w:tab w:val="center" w:pos="4153"/>
        <w:tab w:val="right" w:pos="8306"/>
      </w:tabs>
      <w:snapToGrid w:val="0"/>
      <w:ind w:rightChars="100" w:right="210"/>
      <w:jc w:val="right"/>
    </w:pPr>
    <w:rPr>
      <w:sz w:val="18"/>
      <w:szCs w:val="18"/>
    </w:rPr>
  </w:style>
  <w:style w:type="paragraph" w:styleId="affff7">
    <w:name w:val="envelope return"/>
    <w:basedOn w:val="affe"/>
    <w:uiPriority w:val="99"/>
    <w:unhideWhenUsed/>
    <w:qFormat/>
    <w:rsid w:val="0050401E"/>
    <w:pPr>
      <w:snapToGrid w:val="0"/>
    </w:pPr>
    <w:rPr>
      <w:rFonts w:asciiTheme="majorHAnsi" w:eastAsiaTheme="majorEastAsia" w:hAnsiTheme="majorHAnsi" w:cstheme="majorBidi"/>
    </w:rPr>
  </w:style>
  <w:style w:type="paragraph" w:styleId="affff8">
    <w:name w:val="header"/>
    <w:basedOn w:val="affe"/>
    <w:semiHidden/>
    <w:rsid w:val="0050401E"/>
    <w:pPr>
      <w:pBdr>
        <w:bottom w:val="single" w:sz="6" w:space="1" w:color="auto"/>
      </w:pBdr>
      <w:tabs>
        <w:tab w:val="center" w:pos="4153"/>
        <w:tab w:val="right" w:pos="8306"/>
      </w:tabs>
      <w:snapToGrid w:val="0"/>
      <w:jc w:val="center"/>
    </w:pPr>
    <w:rPr>
      <w:sz w:val="18"/>
      <w:szCs w:val="18"/>
    </w:rPr>
  </w:style>
  <w:style w:type="paragraph" w:styleId="affff9">
    <w:name w:val="Signature"/>
    <w:basedOn w:val="affe"/>
    <w:link w:val="Charc"/>
    <w:uiPriority w:val="99"/>
    <w:unhideWhenUsed/>
    <w:qFormat/>
    <w:rsid w:val="0050401E"/>
    <w:pPr>
      <w:ind w:leftChars="2100" w:left="100"/>
    </w:pPr>
  </w:style>
  <w:style w:type="paragraph" w:styleId="44">
    <w:name w:val="List Continue 4"/>
    <w:basedOn w:val="affe"/>
    <w:uiPriority w:val="99"/>
    <w:unhideWhenUsed/>
    <w:qFormat/>
    <w:rsid w:val="0050401E"/>
    <w:pPr>
      <w:spacing w:after="120"/>
      <w:ind w:leftChars="800" w:left="1680"/>
      <w:contextualSpacing/>
    </w:pPr>
  </w:style>
  <w:style w:type="paragraph" w:styleId="affffa">
    <w:name w:val="index heading"/>
    <w:basedOn w:val="affe"/>
    <w:next w:val="11"/>
    <w:uiPriority w:val="99"/>
    <w:unhideWhenUsed/>
    <w:qFormat/>
    <w:rsid w:val="0050401E"/>
    <w:pPr>
      <w:spacing w:beforeLines="100" w:afterLines="100"/>
      <w:jc w:val="center"/>
    </w:pPr>
    <w:rPr>
      <w:rFonts w:asciiTheme="majorHAnsi" w:eastAsia="黑体" w:hAnsiTheme="majorHAnsi" w:cstheme="majorBidi"/>
      <w:bCs/>
    </w:rPr>
  </w:style>
  <w:style w:type="paragraph" w:styleId="11">
    <w:name w:val="index 1"/>
    <w:basedOn w:val="affe"/>
    <w:next w:val="affe"/>
    <w:uiPriority w:val="99"/>
    <w:unhideWhenUsed/>
    <w:qFormat/>
    <w:rsid w:val="0050401E"/>
    <w:rPr>
      <w:rFonts w:ascii="宋体" w:hAnsi="宋体"/>
    </w:rPr>
  </w:style>
  <w:style w:type="paragraph" w:styleId="affffb">
    <w:name w:val="Subtitle"/>
    <w:basedOn w:val="affe"/>
    <w:next w:val="affe"/>
    <w:link w:val="Chard"/>
    <w:uiPriority w:val="11"/>
    <w:qFormat/>
    <w:rsid w:val="0050401E"/>
    <w:pPr>
      <w:spacing w:before="240" w:after="60" w:line="312" w:lineRule="auto"/>
      <w:jc w:val="center"/>
      <w:outlineLvl w:val="1"/>
    </w:pPr>
    <w:rPr>
      <w:rFonts w:asciiTheme="majorHAnsi" w:hAnsiTheme="majorHAnsi" w:cstheme="majorBidi"/>
      <w:b/>
      <w:bCs/>
      <w:kern w:val="28"/>
      <w:sz w:val="32"/>
      <w:szCs w:val="32"/>
    </w:rPr>
  </w:style>
  <w:style w:type="paragraph" w:styleId="5">
    <w:name w:val="List Number 5"/>
    <w:basedOn w:val="affe"/>
    <w:uiPriority w:val="99"/>
    <w:unhideWhenUsed/>
    <w:qFormat/>
    <w:rsid w:val="0050401E"/>
    <w:pPr>
      <w:numPr>
        <w:numId w:val="10"/>
      </w:numPr>
      <w:contextualSpacing/>
    </w:pPr>
  </w:style>
  <w:style w:type="paragraph" w:styleId="affffc">
    <w:name w:val="List"/>
    <w:basedOn w:val="affe"/>
    <w:uiPriority w:val="99"/>
    <w:unhideWhenUsed/>
    <w:qFormat/>
    <w:rsid w:val="0050401E"/>
    <w:pPr>
      <w:ind w:left="200" w:hangingChars="200" w:hanging="200"/>
      <w:contextualSpacing/>
    </w:pPr>
  </w:style>
  <w:style w:type="paragraph" w:styleId="affffd">
    <w:name w:val="footnote text"/>
    <w:basedOn w:val="affe"/>
    <w:semiHidden/>
    <w:qFormat/>
    <w:rsid w:val="0050401E"/>
    <w:pPr>
      <w:snapToGrid w:val="0"/>
      <w:ind w:leftChars="200" w:left="400" w:hangingChars="200" w:hanging="200"/>
      <w:jc w:val="left"/>
    </w:pPr>
    <w:rPr>
      <w:sz w:val="18"/>
      <w:szCs w:val="18"/>
    </w:rPr>
  </w:style>
  <w:style w:type="paragraph" w:styleId="55">
    <w:name w:val="List 5"/>
    <w:basedOn w:val="affe"/>
    <w:uiPriority w:val="99"/>
    <w:unhideWhenUsed/>
    <w:qFormat/>
    <w:rsid w:val="0050401E"/>
    <w:pPr>
      <w:ind w:leftChars="800" w:left="100" w:hangingChars="200" w:hanging="200"/>
      <w:contextualSpacing/>
    </w:pPr>
  </w:style>
  <w:style w:type="paragraph" w:styleId="36">
    <w:name w:val="Body Text Indent 3"/>
    <w:basedOn w:val="affe"/>
    <w:link w:val="3Char0"/>
    <w:uiPriority w:val="99"/>
    <w:unhideWhenUsed/>
    <w:qFormat/>
    <w:rsid w:val="0050401E"/>
    <w:pPr>
      <w:spacing w:after="120"/>
      <w:ind w:leftChars="200" w:left="420"/>
    </w:pPr>
    <w:rPr>
      <w:sz w:val="16"/>
      <w:szCs w:val="16"/>
    </w:rPr>
  </w:style>
  <w:style w:type="paragraph" w:styleId="71">
    <w:name w:val="index 7"/>
    <w:basedOn w:val="affe"/>
    <w:next w:val="affe"/>
    <w:uiPriority w:val="99"/>
    <w:unhideWhenUsed/>
    <w:qFormat/>
    <w:rsid w:val="0050401E"/>
    <w:pPr>
      <w:ind w:leftChars="1200" w:left="1200"/>
    </w:pPr>
  </w:style>
  <w:style w:type="paragraph" w:styleId="90">
    <w:name w:val="index 9"/>
    <w:basedOn w:val="affe"/>
    <w:next w:val="affe"/>
    <w:uiPriority w:val="99"/>
    <w:unhideWhenUsed/>
    <w:qFormat/>
    <w:rsid w:val="0050401E"/>
    <w:pPr>
      <w:ind w:leftChars="1600" w:left="1600"/>
    </w:pPr>
  </w:style>
  <w:style w:type="paragraph" w:styleId="affffe">
    <w:name w:val="table of figures"/>
    <w:basedOn w:val="affe"/>
    <w:next w:val="affe"/>
    <w:semiHidden/>
    <w:qFormat/>
    <w:rsid w:val="0050401E"/>
  </w:style>
  <w:style w:type="paragraph" w:styleId="91">
    <w:name w:val="toc 9"/>
    <w:basedOn w:val="81"/>
    <w:next w:val="affe"/>
    <w:semiHidden/>
    <w:qFormat/>
    <w:rsid w:val="0050401E"/>
  </w:style>
  <w:style w:type="paragraph" w:styleId="25">
    <w:name w:val="Body Text 2"/>
    <w:basedOn w:val="affe"/>
    <w:link w:val="2Char0"/>
    <w:uiPriority w:val="99"/>
    <w:unhideWhenUsed/>
    <w:qFormat/>
    <w:rsid w:val="0050401E"/>
    <w:pPr>
      <w:spacing w:after="120" w:line="480" w:lineRule="auto"/>
    </w:pPr>
  </w:style>
  <w:style w:type="paragraph" w:styleId="45">
    <w:name w:val="List 4"/>
    <w:basedOn w:val="affe"/>
    <w:uiPriority w:val="99"/>
    <w:unhideWhenUsed/>
    <w:qFormat/>
    <w:rsid w:val="0050401E"/>
    <w:pPr>
      <w:ind w:leftChars="600" w:left="100" w:hangingChars="200" w:hanging="200"/>
      <w:contextualSpacing/>
    </w:pPr>
  </w:style>
  <w:style w:type="paragraph" w:styleId="26">
    <w:name w:val="List Continue 2"/>
    <w:basedOn w:val="affe"/>
    <w:uiPriority w:val="99"/>
    <w:unhideWhenUsed/>
    <w:qFormat/>
    <w:rsid w:val="0050401E"/>
    <w:pPr>
      <w:spacing w:after="120"/>
      <w:ind w:leftChars="400" w:left="840"/>
      <w:contextualSpacing/>
    </w:pPr>
  </w:style>
  <w:style w:type="paragraph" w:styleId="afffff">
    <w:name w:val="Message Header"/>
    <w:basedOn w:val="affe"/>
    <w:link w:val="Chare"/>
    <w:uiPriority w:val="99"/>
    <w:unhideWhenUsed/>
    <w:qFormat/>
    <w:rsid w:val="0050401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paragraph" w:styleId="HTML0">
    <w:name w:val="HTML Preformatted"/>
    <w:basedOn w:val="affe"/>
    <w:semiHidden/>
    <w:qFormat/>
    <w:rsid w:val="0050401E"/>
    <w:rPr>
      <w:rFonts w:ascii="Courier New" w:hAnsi="Courier New" w:cs="Courier New"/>
      <w:sz w:val="20"/>
      <w:szCs w:val="20"/>
    </w:rPr>
  </w:style>
  <w:style w:type="paragraph" w:styleId="afffff0">
    <w:name w:val="Normal (Web)"/>
    <w:basedOn w:val="affe"/>
    <w:uiPriority w:val="99"/>
    <w:unhideWhenUsed/>
    <w:qFormat/>
    <w:rsid w:val="0050401E"/>
    <w:rPr>
      <w:sz w:val="24"/>
    </w:rPr>
  </w:style>
  <w:style w:type="paragraph" w:styleId="37">
    <w:name w:val="List Continue 3"/>
    <w:basedOn w:val="affe"/>
    <w:uiPriority w:val="99"/>
    <w:unhideWhenUsed/>
    <w:qFormat/>
    <w:rsid w:val="0050401E"/>
    <w:pPr>
      <w:spacing w:after="120"/>
      <w:ind w:leftChars="600" w:left="1260"/>
      <w:contextualSpacing/>
    </w:pPr>
  </w:style>
  <w:style w:type="paragraph" w:styleId="27">
    <w:name w:val="index 2"/>
    <w:basedOn w:val="affe"/>
    <w:next w:val="affe"/>
    <w:uiPriority w:val="99"/>
    <w:unhideWhenUsed/>
    <w:qFormat/>
    <w:rsid w:val="0050401E"/>
    <w:pPr>
      <w:ind w:leftChars="200" w:left="200"/>
    </w:pPr>
  </w:style>
  <w:style w:type="paragraph" w:styleId="afffff1">
    <w:name w:val="Title"/>
    <w:basedOn w:val="affe"/>
    <w:qFormat/>
    <w:rsid w:val="0050401E"/>
    <w:pPr>
      <w:spacing w:before="240" w:after="60"/>
      <w:jc w:val="center"/>
      <w:outlineLvl w:val="0"/>
    </w:pPr>
    <w:rPr>
      <w:rFonts w:ascii="Arial" w:hAnsi="Arial" w:cs="Arial"/>
      <w:b/>
      <w:bCs/>
      <w:sz w:val="32"/>
      <w:szCs w:val="32"/>
    </w:rPr>
  </w:style>
  <w:style w:type="paragraph" w:styleId="afffff2">
    <w:name w:val="annotation subject"/>
    <w:basedOn w:val="afffb"/>
    <w:next w:val="afffb"/>
    <w:link w:val="Charf"/>
    <w:uiPriority w:val="99"/>
    <w:unhideWhenUsed/>
    <w:qFormat/>
    <w:rsid w:val="0050401E"/>
    <w:rPr>
      <w:b/>
      <w:bCs/>
    </w:rPr>
  </w:style>
  <w:style w:type="paragraph" w:styleId="afffff3">
    <w:name w:val="Body Text First Indent"/>
    <w:basedOn w:val="afffe"/>
    <w:link w:val="Charf0"/>
    <w:uiPriority w:val="99"/>
    <w:unhideWhenUsed/>
    <w:qFormat/>
    <w:rsid w:val="0050401E"/>
    <w:pPr>
      <w:ind w:firstLineChars="100" w:firstLine="420"/>
    </w:pPr>
  </w:style>
  <w:style w:type="paragraph" w:styleId="28">
    <w:name w:val="Body Text First Indent 2"/>
    <w:basedOn w:val="affff"/>
    <w:link w:val="2Char1"/>
    <w:uiPriority w:val="99"/>
    <w:unhideWhenUsed/>
    <w:qFormat/>
    <w:rsid w:val="0050401E"/>
    <w:pPr>
      <w:ind w:firstLineChars="200" w:firstLine="420"/>
    </w:pPr>
  </w:style>
  <w:style w:type="table" w:styleId="afffff4">
    <w:name w:val="Table Grid"/>
    <w:basedOn w:val="afff0"/>
    <w:uiPriority w:val="59"/>
    <w:qFormat/>
    <w:rsid w:val="0050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Table Theme"/>
    <w:basedOn w:val="afff0"/>
    <w:uiPriority w:val="99"/>
    <w:unhideWhenUsed/>
    <w:qFormat/>
    <w:rsid w:val="005040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fff0"/>
    <w:uiPriority w:val="99"/>
    <w:unhideWhenUsed/>
    <w:qFormat/>
    <w:rsid w:val="0050401E"/>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9">
    <w:name w:val="Table Colorful 2"/>
    <w:basedOn w:val="afff0"/>
    <w:uiPriority w:val="99"/>
    <w:unhideWhenUsed/>
    <w:qFormat/>
    <w:rsid w:val="0050401E"/>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8">
    <w:name w:val="Table Colorful 3"/>
    <w:basedOn w:val="afff0"/>
    <w:uiPriority w:val="99"/>
    <w:unhideWhenUsed/>
    <w:qFormat/>
    <w:rsid w:val="0050401E"/>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6">
    <w:name w:val="Table Elegant"/>
    <w:basedOn w:val="afff0"/>
    <w:uiPriority w:val="99"/>
    <w:unhideWhenUsed/>
    <w:qFormat/>
    <w:rsid w:val="0050401E"/>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3">
    <w:name w:val="Table Classic 1"/>
    <w:basedOn w:val="afff0"/>
    <w:uiPriority w:val="99"/>
    <w:unhideWhenUsed/>
    <w:qFormat/>
    <w:rsid w:val="0050401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a">
    <w:name w:val="Table Classic 2"/>
    <w:basedOn w:val="afff0"/>
    <w:uiPriority w:val="99"/>
    <w:unhideWhenUsed/>
    <w:qFormat/>
    <w:rsid w:val="0050401E"/>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9">
    <w:name w:val="Table Classic 3"/>
    <w:basedOn w:val="afff0"/>
    <w:uiPriority w:val="99"/>
    <w:unhideWhenUsed/>
    <w:qFormat/>
    <w:rsid w:val="0050401E"/>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6">
    <w:name w:val="Table Classic 4"/>
    <w:basedOn w:val="afff0"/>
    <w:uiPriority w:val="99"/>
    <w:unhideWhenUsed/>
    <w:qFormat/>
    <w:rsid w:val="0050401E"/>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4">
    <w:name w:val="Table Simple 1"/>
    <w:basedOn w:val="afff0"/>
    <w:uiPriority w:val="99"/>
    <w:unhideWhenUsed/>
    <w:qFormat/>
    <w:rsid w:val="0050401E"/>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b">
    <w:name w:val="Table Simple 2"/>
    <w:basedOn w:val="afff0"/>
    <w:uiPriority w:val="99"/>
    <w:unhideWhenUsed/>
    <w:qFormat/>
    <w:rsid w:val="0050401E"/>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a">
    <w:name w:val="Table Simple 3"/>
    <w:basedOn w:val="afff0"/>
    <w:uiPriority w:val="99"/>
    <w:unhideWhenUsed/>
    <w:qFormat/>
    <w:rsid w:val="0050401E"/>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5">
    <w:name w:val="Table Subtle 1"/>
    <w:basedOn w:val="afff0"/>
    <w:uiPriority w:val="99"/>
    <w:unhideWhenUsed/>
    <w:qFormat/>
    <w:rsid w:val="0050401E"/>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c">
    <w:name w:val="Table Subtle 2"/>
    <w:basedOn w:val="afff0"/>
    <w:uiPriority w:val="99"/>
    <w:unhideWhenUsed/>
    <w:qFormat/>
    <w:rsid w:val="0050401E"/>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6">
    <w:name w:val="Table 3D effects 1"/>
    <w:basedOn w:val="afff0"/>
    <w:uiPriority w:val="99"/>
    <w:unhideWhenUsed/>
    <w:qFormat/>
    <w:rsid w:val="0050401E"/>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d">
    <w:name w:val="Table 3D effects 2"/>
    <w:basedOn w:val="afff0"/>
    <w:uiPriority w:val="99"/>
    <w:unhideWhenUsed/>
    <w:qFormat/>
    <w:rsid w:val="0050401E"/>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b">
    <w:name w:val="Table 3D effects 3"/>
    <w:basedOn w:val="afff0"/>
    <w:uiPriority w:val="99"/>
    <w:unhideWhenUsed/>
    <w:qFormat/>
    <w:rsid w:val="0050401E"/>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fff0"/>
    <w:uiPriority w:val="99"/>
    <w:unhideWhenUsed/>
    <w:qFormat/>
    <w:rsid w:val="0050401E"/>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e">
    <w:name w:val="Table List 2"/>
    <w:basedOn w:val="afff0"/>
    <w:uiPriority w:val="99"/>
    <w:unhideWhenUsed/>
    <w:qFormat/>
    <w:rsid w:val="0050401E"/>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c">
    <w:name w:val="Table List 3"/>
    <w:basedOn w:val="afff0"/>
    <w:uiPriority w:val="99"/>
    <w:unhideWhenUsed/>
    <w:qFormat/>
    <w:rsid w:val="0050401E"/>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7">
    <w:name w:val="Table List 4"/>
    <w:basedOn w:val="afff0"/>
    <w:uiPriority w:val="99"/>
    <w:unhideWhenUsed/>
    <w:qFormat/>
    <w:rsid w:val="0050401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6">
    <w:name w:val="Table List 5"/>
    <w:basedOn w:val="afff0"/>
    <w:uiPriority w:val="99"/>
    <w:unhideWhenUsed/>
    <w:qFormat/>
    <w:rsid w:val="0050401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2">
    <w:name w:val="Table List 6"/>
    <w:basedOn w:val="afff0"/>
    <w:uiPriority w:val="99"/>
    <w:unhideWhenUsed/>
    <w:qFormat/>
    <w:rsid w:val="0050401E"/>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2">
    <w:name w:val="Table List 7"/>
    <w:basedOn w:val="afff0"/>
    <w:uiPriority w:val="99"/>
    <w:unhideWhenUsed/>
    <w:qFormat/>
    <w:rsid w:val="0050401E"/>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0"/>
    <w:uiPriority w:val="99"/>
    <w:unhideWhenUsed/>
    <w:qFormat/>
    <w:rsid w:val="0050401E"/>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7">
    <w:name w:val="Table Contemporary"/>
    <w:basedOn w:val="afff0"/>
    <w:uiPriority w:val="99"/>
    <w:unhideWhenUsed/>
    <w:qFormat/>
    <w:rsid w:val="0050401E"/>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fff0"/>
    <w:uiPriority w:val="99"/>
    <w:unhideWhenUsed/>
    <w:qFormat/>
    <w:rsid w:val="0050401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
    <w:name w:val="Table Columns 2"/>
    <w:basedOn w:val="afff0"/>
    <w:uiPriority w:val="99"/>
    <w:unhideWhenUsed/>
    <w:qFormat/>
    <w:rsid w:val="0050401E"/>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
    <w:name w:val="Table Columns 3"/>
    <w:basedOn w:val="afff0"/>
    <w:uiPriority w:val="99"/>
    <w:unhideWhenUsed/>
    <w:qFormat/>
    <w:rsid w:val="0050401E"/>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8">
    <w:name w:val="Table Columns 4"/>
    <w:basedOn w:val="afff0"/>
    <w:uiPriority w:val="99"/>
    <w:unhideWhenUsed/>
    <w:qFormat/>
    <w:rsid w:val="0050401E"/>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ff0"/>
    <w:uiPriority w:val="99"/>
    <w:unhideWhenUsed/>
    <w:qFormat/>
    <w:rsid w:val="0050401E"/>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fff0"/>
    <w:uiPriority w:val="99"/>
    <w:unhideWhenUsed/>
    <w:qFormat/>
    <w:rsid w:val="0050401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0">
    <w:name w:val="Table Grid 2"/>
    <w:basedOn w:val="afff0"/>
    <w:uiPriority w:val="99"/>
    <w:unhideWhenUsed/>
    <w:qFormat/>
    <w:rsid w:val="0050401E"/>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e">
    <w:name w:val="Table Grid 3"/>
    <w:basedOn w:val="afff0"/>
    <w:uiPriority w:val="99"/>
    <w:unhideWhenUsed/>
    <w:qFormat/>
    <w:rsid w:val="0050401E"/>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9">
    <w:name w:val="Table Grid 4"/>
    <w:basedOn w:val="afff0"/>
    <w:uiPriority w:val="99"/>
    <w:unhideWhenUsed/>
    <w:qFormat/>
    <w:rsid w:val="0050401E"/>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8">
    <w:name w:val="Table Grid 5"/>
    <w:basedOn w:val="afff0"/>
    <w:uiPriority w:val="99"/>
    <w:unhideWhenUsed/>
    <w:qFormat/>
    <w:rsid w:val="0050401E"/>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3">
    <w:name w:val="Table Grid 6"/>
    <w:basedOn w:val="afff0"/>
    <w:uiPriority w:val="99"/>
    <w:unhideWhenUsed/>
    <w:qFormat/>
    <w:rsid w:val="0050401E"/>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3">
    <w:name w:val="Table Grid 7"/>
    <w:basedOn w:val="afff0"/>
    <w:uiPriority w:val="99"/>
    <w:unhideWhenUsed/>
    <w:qFormat/>
    <w:rsid w:val="0050401E"/>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0"/>
    <w:uiPriority w:val="99"/>
    <w:unhideWhenUsed/>
    <w:qFormat/>
    <w:rsid w:val="0050401E"/>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a">
    <w:name w:val="Table Web 1"/>
    <w:basedOn w:val="afff0"/>
    <w:uiPriority w:val="99"/>
    <w:unhideWhenUsed/>
    <w:qFormat/>
    <w:rsid w:val="0050401E"/>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1">
    <w:name w:val="Table Web 2"/>
    <w:basedOn w:val="afff0"/>
    <w:uiPriority w:val="99"/>
    <w:unhideWhenUsed/>
    <w:qFormat/>
    <w:rsid w:val="0050401E"/>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
    <w:name w:val="Table Web 3"/>
    <w:basedOn w:val="afff0"/>
    <w:uiPriority w:val="99"/>
    <w:unhideWhenUsed/>
    <w:qFormat/>
    <w:rsid w:val="0050401E"/>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8">
    <w:name w:val="Table Professional"/>
    <w:basedOn w:val="afff0"/>
    <w:uiPriority w:val="99"/>
    <w:unhideWhenUsed/>
    <w:qFormat/>
    <w:rsid w:val="0050401E"/>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afffff9">
    <w:name w:val="Light Shading"/>
    <w:basedOn w:val="afff0"/>
    <w:uiPriority w:val="60"/>
    <w:unhideWhenUsed/>
    <w:qFormat/>
    <w:rsid w:val="0050401E"/>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fff0"/>
    <w:uiPriority w:val="60"/>
    <w:unhideWhenUsed/>
    <w:qFormat/>
    <w:rsid w:val="0050401E"/>
    <w:rPr>
      <w:color w:val="2E74B5" w:themeColor="accent1" w:themeShade="BF"/>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fff0"/>
    <w:uiPriority w:val="60"/>
    <w:unhideWhenUsed/>
    <w:qFormat/>
    <w:rsid w:val="0050401E"/>
    <w:rPr>
      <w:color w:val="C45911" w:themeColor="accent2" w:themeShade="BF"/>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fff0"/>
    <w:uiPriority w:val="60"/>
    <w:unhideWhenUsed/>
    <w:qFormat/>
    <w:rsid w:val="0050401E"/>
    <w:rPr>
      <w:color w:val="7B7B7B" w:themeColor="accent3" w:themeShade="BF"/>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fff0"/>
    <w:uiPriority w:val="60"/>
    <w:unhideWhenUsed/>
    <w:qFormat/>
    <w:rsid w:val="0050401E"/>
    <w:rPr>
      <w:color w:val="BF8F00" w:themeColor="accent4" w:themeShade="BF"/>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fff0"/>
    <w:uiPriority w:val="60"/>
    <w:unhideWhenUsed/>
    <w:qFormat/>
    <w:rsid w:val="0050401E"/>
    <w:rPr>
      <w:color w:val="2F5496" w:themeColor="accent5" w:themeShade="BF"/>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fff0"/>
    <w:uiPriority w:val="60"/>
    <w:unhideWhenUsed/>
    <w:qFormat/>
    <w:rsid w:val="0050401E"/>
    <w:rPr>
      <w:color w:val="538135" w:themeColor="accent6" w:themeShade="BF"/>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a">
    <w:name w:val="Light List"/>
    <w:basedOn w:val="afff0"/>
    <w:uiPriority w:val="61"/>
    <w:unhideWhenUsed/>
    <w:qFormat/>
    <w:rsid w:val="0050401E"/>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fff0"/>
    <w:uiPriority w:val="61"/>
    <w:unhideWhenUsed/>
    <w:qFormat/>
    <w:rsid w:val="0050401E"/>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fff0"/>
    <w:uiPriority w:val="61"/>
    <w:unhideWhenUsed/>
    <w:qFormat/>
    <w:rsid w:val="0050401E"/>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fff0"/>
    <w:uiPriority w:val="61"/>
    <w:unhideWhenUsed/>
    <w:qFormat/>
    <w:rsid w:val="0050401E"/>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fff0"/>
    <w:uiPriority w:val="61"/>
    <w:unhideWhenUsed/>
    <w:qFormat/>
    <w:rsid w:val="0050401E"/>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fff0"/>
    <w:uiPriority w:val="61"/>
    <w:unhideWhenUsed/>
    <w:qFormat/>
    <w:rsid w:val="0050401E"/>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fff0"/>
    <w:uiPriority w:val="61"/>
    <w:unhideWhenUsed/>
    <w:qFormat/>
    <w:rsid w:val="0050401E"/>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b">
    <w:name w:val="Light Grid"/>
    <w:basedOn w:val="afff0"/>
    <w:uiPriority w:val="62"/>
    <w:unhideWhenUsed/>
    <w:qFormat/>
    <w:rsid w:val="0050401E"/>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fff0"/>
    <w:uiPriority w:val="62"/>
    <w:unhideWhenUsed/>
    <w:qFormat/>
    <w:rsid w:val="0050401E"/>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auto"/>
        </w:tcBorders>
      </w:tcPr>
    </w:tblStylePr>
  </w:style>
  <w:style w:type="table" w:styleId="-21">
    <w:name w:val="Light Grid Accent 2"/>
    <w:basedOn w:val="afff0"/>
    <w:uiPriority w:val="62"/>
    <w:unhideWhenUsed/>
    <w:qFormat/>
    <w:rsid w:val="0050401E"/>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auto"/>
        </w:tcBorders>
      </w:tcPr>
    </w:tblStylePr>
  </w:style>
  <w:style w:type="table" w:styleId="-31">
    <w:name w:val="Light Grid Accent 3"/>
    <w:basedOn w:val="afff0"/>
    <w:uiPriority w:val="62"/>
    <w:unhideWhenUsed/>
    <w:qFormat/>
    <w:rsid w:val="0050401E"/>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41">
    <w:name w:val="Light Grid Accent 4"/>
    <w:basedOn w:val="afff0"/>
    <w:uiPriority w:val="62"/>
    <w:unhideWhenUsed/>
    <w:qFormat/>
    <w:rsid w:val="0050401E"/>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auto"/>
        </w:tcBorders>
      </w:tcPr>
    </w:tblStylePr>
  </w:style>
  <w:style w:type="table" w:styleId="-51">
    <w:name w:val="Light Grid Accent 5"/>
    <w:basedOn w:val="afff0"/>
    <w:uiPriority w:val="62"/>
    <w:unhideWhenUsed/>
    <w:qFormat/>
    <w:rsid w:val="0050401E"/>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61">
    <w:name w:val="Light Grid Accent 6"/>
    <w:basedOn w:val="afff0"/>
    <w:uiPriority w:val="62"/>
    <w:unhideWhenUsed/>
    <w:qFormat/>
    <w:rsid w:val="0050401E"/>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table" w:styleId="1b">
    <w:name w:val="Medium Shading 1"/>
    <w:basedOn w:val="afff0"/>
    <w:uiPriority w:val="63"/>
    <w:unhideWhenUsed/>
    <w:qFormat/>
    <w:rsid w:val="0050401E"/>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0"/>
    <w:uiPriority w:val="63"/>
    <w:unhideWhenUsed/>
    <w:qFormat/>
    <w:rsid w:val="0050401E"/>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0"/>
    <w:uiPriority w:val="63"/>
    <w:unhideWhenUsed/>
    <w:qFormat/>
    <w:rsid w:val="0050401E"/>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0"/>
    <w:uiPriority w:val="63"/>
    <w:unhideWhenUsed/>
    <w:qFormat/>
    <w:rsid w:val="0050401E"/>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0"/>
    <w:uiPriority w:val="63"/>
    <w:unhideWhenUsed/>
    <w:qFormat/>
    <w:rsid w:val="0050401E"/>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0"/>
    <w:uiPriority w:val="63"/>
    <w:unhideWhenUsed/>
    <w:qFormat/>
    <w:rsid w:val="0050401E"/>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0"/>
    <w:uiPriority w:val="63"/>
    <w:unhideWhenUsed/>
    <w:qFormat/>
    <w:rsid w:val="0050401E"/>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2">
    <w:name w:val="Medium Shading 2"/>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0"/>
    <w:uiPriority w:val="64"/>
    <w:unhideWhenUsed/>
    <w:qFormat/>
    <w:rsid w:val="0050401E"/>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fff0"/>
    <w:uiPriority w:val="65"/>
    <w:unhideWhenUsed/>
    <w:qFormat/>
    <w:rsid w:val="0050401E"/>
    <w:rPr>
      <w:color w:val="000000" w:themeColor="text1"/>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0"/>
    <w:uiPriority w:val="65"/>
    <w:unhideWhenUsed/>
    <w:qFormat/>
    <w:rsid w:val="0050401E"/>
    <w:rPr>
      <w:color w:val="000000" w:themeColor="text1"/>
    </w:rPr>
    <w:tblPr>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0"/>
    <w:uiPriority w:val="65"/>
    <w:unhideWhenUsed/>
    <w:qFormat/>
    <w:rsid w:val="0050401E"/>
    <w:rPr>
      <w:color w:val="000000" w:themeColor="text1"/>
    </w:rPr>
    <w:tblPr>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0"/>
    <w:uiPriority w:val="65"/>
    <w:unhideWhenUsed/>
    <w:qFormat/>
    <w:rsid w:val="0050401E"/>
    <w:rPr>
      <w:color w:val="000000" w:themeColor="text1"/>
    </w:rPr>
    <w:tblPr>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0"/>
    <w:uiPriority w:val="65"/>
    <w:unhideWhenUsed/>
    <w:qFormat/>
    <w:rsid w:val="0050401E"/>
    <w:rPr>
      <w:color w:val="000000" w:themeColor="text1"/>
    </w:rPr>
    <w:tblPr>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0"/>
    <w:uiPriority w:val="65"/>
    <w:unhideWhenUsed/>
    <w:rsid w:val="0050401E"/>
    <w:rPr>
      <w:color w:val="000000" w:themeColor="text1"/>
    </w:rPr>
    <w:tblPr>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0"/>
    <w:uiPriority w:val="65"/>
    <w:unhideWhenUsed/>
    <w:qFormat/>
    <w:rsid w:val="0050401E"/>
    <w:rPr>
      <w:color w:val="000000" w:themeColor="text1"/>
    </w:rPr>
    <w:tblPr>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3">
    <w:name w:val="Medium List 2"/>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0"/>
    <w:uiPriority w:val="66"/>
    <w:unhideWhenUsed/>
    <w:qFormat/>
    <w:rsid w:val="0050401E"/>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Grid 1"/>
    <w:basedOn w:val="afff0"/>
    <w:uiPriority w:val="67"/>
    <w:unhideWhenUsed/>
    <w:qFormat/>
    <w:rsid w:val="0050401E"/>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0"/>
    <w:uiPriority w:val="67"/>
    <w:unhideWhenUsed/>
    <w:qFormat/>
    <w:rsid w:val="0050401E"/>
    <w:tblPr>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0"/>
    <w:uiPriority w:val="67"/>
    <w:unhideWhenUsed/>
    <w:qFormat/>
    <w:rsid w:val="0050401E"/>
    <w:tblPr>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0"/>
    <w:uiPriority w:val="67"/>
    <w:unhideWhenUsed/>
    <w:rsid w:val="0050401E"/>
    <w:tblPr>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0"/>
    <w:uiPriority w:val="67"/>
    <w:unhideWhenUsed/>
    <w:qFormat/>
    <w:rsid w:val="0050401E"/>
    <w:tblPr>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0"/>
    <w:uiPriority w:val="67"/>
    <w:unhideWhenUsed/>
    <w:qFormat/>
    <w:rsid w:val="0050401E"/>
    <w:tblPr>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0"/>
    <w:uiPriority w:val="67"/>
    <w:unhideWhenUsed/>
    <w:qFormat/>
    <w:rsid w:val="0050401E"/>
    <w:tblPr>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auto"/>
          <w:insideV w:val="single" w:sz="6" w:space="0" w:color="auto"/>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auto"/>
          <w:insideV w:val="single" w:sz="6" w:space="0" w:color="auto"/>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uto"/>
          <w:insideV w:val="single" w:sz="6" w:space="0" w:color="auto"/>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auto"/>
          <w:insideV w:val="single" w:sz="6" w:space="0" w:color="auto"/>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auto"/>
          <w:insideV w:val="single" w:sz="6" w:space="0" w:color="auto"/>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0"/>
    <w:uiPriority w:val="68"/>
    <w:unhideWhenUsed/>
    <w:qFormat/>
    <w:rsid w:val="0050401E"/>
    <w:rPr>
      <w:rFonts w:asciiTheme="majorHAnsi" w:eastAsiaTheme="majorEastAsia" w:hAnsiTheme="majorHAnsi" w:cstheme="majorBidi"/>
      <w:color w:val="000000" w:themeColor="text1"/>
    </w:rPr>
    <w:tblPr>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auto"/>
          <w:insideV w:val="single" w:sz="6" w:space="0" w:color="auto"/>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0"/>
    <w:uiPriority w:val="69"/>
    <w:unhideWhenUsed/>
    <w:qFormat/>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fff0"/>
    <w:uiPriority w:val="69"/>
    <w:unhideWhenUsed/>
    <w:qFormat/>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styleId="3-2">
    <w:name w:val="Medium Grid 3 Accent 2"/>
    <w:basedOn w:val="afff0"/>
    <w:uiPriority w:val="69"/>
    <w:unhideWhenUsed/>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6BE98" w:themeFill="accent2" w:themeFillTint="7F"/>
      </w:tcPr>
    </w:tblStylePr>
  </w:style>
  <w:style w:type="table" w:styleId="3-3">
    <w:name w:val="Medium Grid 3 Accent 3"/>
    <w:basedOn w:val="afff0"/>
    <w:uiPriority w:val="69"/>
    <w:unhideWhenUsed/>
    <w:qFormat/>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2D2D2" w:themeFill="accent3" w:themeFillTint="7F"/>
      </w:tcPr>
    </w:tblStylePr>
  </w:style>
  <w:style w:type="table" w:styleId="3-4">
    <w:name w:val="Medium Grid 3 Accent 4"/>
    <w:basedOn w:val="afff0"/>
    <w:uiPriority w:val="69"/>
    <w:unhideWhenUsed/>
    <w:qFormat/>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FDF80" w:themeFill="accent4" w:themeFillTint="7F"/>
      </w:tcPr>
    </w:tblStylePr>
  </w:style>
  <w:style w:type="table" w:styleId="3-5">
    <w:name w:val="Medium Grid 3 Accent 5"/>
    <w:basedOn w:val="afff0"/>
    <w:uiPriority w:val="69"/>
    <w:unhideWhenUsed/>
    <w:qFormat/>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1B8E1" w:themeFill="accent5" w:themeFillTint="7F"/>
      </w:tcPr>
    </w:tblStylePr>
  </w:style>
  <w:style w:type="table" w:styleId="3-6">
    <w:name w:val="Medium Grid 3 Accent 6"/>
    <w:basedOn w:val="afff0"/>
    <w:uiPriority w:val="69"/>
    <w:unhideWhenUsed/>
    <w:qFormat/>
    <w:rsid w:val="0050401E"/>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7D8A0" w:themeFill="accent6" w:themeFillTint="7F"/>
      </w:tcPr>
    </w:tblStylePr>
  </w:style>
  <w:style w:type="table" w:styleId="afffffc">
    <w:name w:val="Dark List"/>
    <w:basedOn w:val="afff0"/>
    <w:uiPriority w:val="70"/>
    <w:unhideWhenUsed/>
    <w:qFormat/>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fff0"/>
    <w:uiPriority w:val="70"/>
    <w:unhideWhenUsed/>
    <w:qFormat/>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fff0"/>
    <w:uiPriority w:val="70"/>
    <w:unhideWhenUsed/>
    <w:qFormat/>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fff0"/>
    <w:uiPriority w:val="70"/>
    <w:unhideWhenUsed/>
    <w:qFormat/>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fff0"/>
    <w:uiPriority w:val="70"/>
    <w:unhideWhenUsed/>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fff0"/>
    <w:uiPriority w:val="70"/>
    <w:unhideWhenUsed/>
    <w:qFormat/>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fff0"/>
    <w:uiPriority w:val="70"/>
    <w:unhideWhenUsed/>
    <w:qFormat/>
    <w:rsid w:val="0050401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fffd">
    <w:name w:val="Colorful Shading"/>
    <w:basedOn w:val="afff0"/>
    <w:uiPriority w:val="71"/>
    <w:unhideWhenUsed/>
    <w:qFormat/>
    <w:rsid w:val="0050401E"/>
    <w:rPr>
      <w:color w:val="000000" w:themeColor="text1"/>
    </w:rPr>
    <w:tblPr>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fff0"/>
    <w:uiPriority w:val="71"/>
    <w:unhideWhenUsed/>
    <w:qFormat/>
    <w:rsid w:val="0050401E"/>
    <w:rPr>
      <w:color w:val="000000" w:themeColor="text1"/>
    </w:rPr>
    <w:tblPr>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fff0"/>
    <w:uiPriority w:val="71"/>
    <w:unhideWhenUsed/>
    <w:qFormat/>
    <w:rsid w:val="0050401E"/>
    <w:rPr>
      <w:color w:val="000000" w:themeColor="text1"/>
    </w:rPr>
    <w:tblPr>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ff0"/>
    <w:uiPriority w:val="71"/>
    <w:unhideWhenUsed/>
    <w:qFormat/>
    <w:rsid w:val="0050401E"/>
    <w:rPr>
      <w:color w:val="000000" w:themeColor="text1"/>
    </w:rPr>
    <w:tblPr>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fff0"/>
    <w:uiPriority w:val="71"/>
    <w:unhideWhenUsed/>
    <w:qFormat/>
    <w:rsid w:val="0050401E"/>
    <w:rPr>
      <w:color w:val="000000" w:themeColor="text1"/>
    </w:rPr>
    <w:tblPr>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fff0"/>
    <w:uiPriority w:val="71"/>
    <w:unhideWhenUsed/>
    <w:qFormat/>
    <w:rsid w:val="0050401E"/>
    <w:rPr>
      <w:color w:val="000000" w:themeColor="text1"/>
    </w:rPr>
    <w:tblPr>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fff0"/>
    <w:uiPriority w:val="71"/>
    <w:unhideWhenUsed/>
    <w:qFormat/>
    <w:rsid w:val="0050401E"/>
    <w:rPr>
      <w:color w:val="000000" w:themeColor="text1"/>
    </w:rPr>
    <w:tblPr>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e">
    <w:name w:val="Colorful List"/>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fff0"/>
    <w:uiPriority w:val="72"/>
    <w:unhideWhenUsed/>
    <w:qFormat/>
    <w:rsid w:val="0050401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
    <w:name w:val="Colorful Grid"/>
    <w:basedOn w:val="afff0"/>
    <w:uiPriority w:val="73"/>
    <w:unhideWhenUsed/>
    <w:qFormat/>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fff0"/>
    <w:uiPriority w:val="73"/>
    <w:unhideWhenUsed/>
    <w:qFormat/>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fff0"/>
    <w:uiPriority w:val="73"/>
    <w:unhideWhenUsed/>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fff0"/>
    <w:uiPriority w:val="73"/>
    <w:unhideWhenUsed/>
    <w:qFormat/>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fff0"/>
    <w:uiPriority w:val="73"/>
    <w:unhideWhenUsed/>
    <w:qFormat/>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fff0"/>
    <w:uiPriority w:val="73"/>
    <w:unhideWhenUsed/>
    <w:qFormat/>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fff0"/>
    <w:uiPriority w:val="73"/>
    <w:unhideWhenUsed/>
    <w:qFormat/>
    <w:rsid w:val="0050401E"/>
    <w:rPr>
      <w:color w:val="000000" w:themeColor="text1"/>
    </w:rPr>
    <w:tblPr>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ffff0">
    <w:name w:val="Strong"/>
    <w:basedOn w:val="afff"/>
    <w:uiPriority w:val="22"/>
    <w:qFormat/>
    <w:rsid w:val="0050401E"/>
    <w:rPr>
      <w:b/>
      <w:bCs/>
    </w:rPr>
  </w:style>
  <w:style w:type="character" w:styleId="affffff1">
    <w:name w:val="endnote reference"/>
    <w:basedOn w:val="afff"/>
    <w:uiPriority w:val="99"/>
    <w:unhideWhenUsed/>
    <w:qFormat/>
    <w:rsid w:val="0050401E"/>
    <w:rPr>
      <w:vertAlign w:val="superscript"/>
    </w:rPr>
  </w:style>
  <w:style w:type="character" w:styleId="affffff2">
    <w:name w:val="page number"/>
    <w:basedOn w:val="afff"/>
    <w:semiHidden/>
    <w:qFormat/>
    <w:rsid w:val="0050401E"/>
    <w:rPr>
      <w:rFonts w:ascii="Times New Roman" w:eastAsia="宋体" w:hAnsi="Times New Roman"/>
      <w:sz w:val="18"/>
    </w:rPr>
  </w:style>
  <w:style w:type="character" w:styleId="affffff3">
    <w:name w:val="FollowedHyperlink"/>
    <w:basedOn w:val="afff"/>
    <w:uiPriority w:val="99"/>
    <w:unhideWhenUsed/>
    <w:qFormat/>
    <w:rsid w:val="0050401E"/>
    <w:rPr>
      <w:color w:val="954F72" w:themeColor="followedHyperlink"/>
      <w:u w:val="single"/>
    </w:rPr>
  </w:style>
  <w:style w:type="character" w:styleId="affffff4">
    <w:name w:val="Emphasis"/>
    <w:basedOn w:val="afff"/>
    <w:uiPriority w:val="20"/>
    <w:qFormat/>
    <w:rsid w:val="0050401E"/>
    <w:rPr>
      <w:i/>
      <w:iCs/>
    </w:rPr>
  </w:style>
  <w:style w:type="character" w:styleId="affffff5">
    <w:name w:val="line number"/>
    <w:basedOn w:val="afff"/>
    <w:uiPriority w:val="99"/>
    <w:unhideWhenUsed/>
    <w:qFormat/>
    <w:rsid w:val="0050401E"/>
  </w:style>
  <w:style w:type="character" w:styleId="HTML1">
    <w:name w:val="HTML Definition"/>
    <w:basedOn w:val="afff"/>
    <w:semiHidden/>
    <w:qFormat/>
    <w:rsid w:val="0050401E"/>
    <w:rPr>
      <w:i/>
      <w:iCs/>
    </w:rPr>
  </w:style>
  <w:style w:type="character" w:styleId="HTML2">
    <w:name w:val="HTML Typewriter"/>
    <w:basedOn w:val="afff"/>
    <w:semiHidden/>
    <w:qFormat/>
    <w:rsid w:val="0050401E"/>
    <w:rPr>
      <w:rFonts w:ascii="Courier New" w:hAnsi="Courier New"/>
      <w:sz w:val="20"/>
      <w:szCs w:val="20"/>
    </w:rPr>
  </w:style>
  <w:style w:type="character" w:styleId="HTML3">
    <w:name w:val="HTML Acronym"/>
    <w:basedOn w:val="afff"/>
    <w:semiHidden/>
    <w:qFormat/>
    <w:rsid w:val="0050401E"/>
  </w:style>
  <w:style w:type="character" w:styleId="HTML4">
    <w:name w:val="HTML Variable"/>
    <w:basedOn w:val="afff"/>
    <w:semiHidden/>
    <w:qFormat/>
    <w:rsid w:val="0050401E"/>
    <w:rPr>
      <w:i/>
      <w:iCs/>
    </w:rPr>
  </w:style>
  <w:style w:type="character" w:styleId="affffff6">
    <w:name w:val="Hyperlink"/>
    <w:uiPriority w:val="99"/>
    <w:qFormat/>
    <w:rsid w:val="0050401E"/>
    <w:rPr>
      <w:rFonts w:ascii="Times New Roman" w:eastAsia="宋体" w:hAnsi="Times New Roman"/>
      <w:color w:val="auto"/>
      <w:spacing w:val="0"/>
      <w:w w:val="100"/>
      <w:position w:val="0"/>
      <w:sz w:val="21"/>
      <w:u w:val="none"/>
      <w:vertAlign w:val="baseline"/>
    </w:rPr>
  </w:style>
  <w:style w:type="character" w:styleId="HTML5">
    <w:name w:val="HTML Code"/>
    <w:basedOn w:val="afff"/>
    <w:semiHidden/>
    <w:qFormat/>
    <w:rsid w:val="0050401E"/>
    <w:rPr>
      <w:rFonts w:ascii="Courier New" w:hAnsi="Courier New"/>
      <w:sz w:val="20"/>
      <w:szCs w:val="20"/>
    </w:rPr>
  </w:style>
  <w:style w:type="character" w:styleId="affffff7">
    <w:name w:val="annotation reference"/>
    <w:basedOn w:val="afff"/>
    <w:uiPriority w:val="99"/>
    <w:unhideWhenUsed/>
    <w:rsid w:val="0050401E"/>
    <w:rPr>
      <w:sz w:val="21"/>
      <w:szCs w:val="21"/>
    </w:rPr>
  </w:style>
  <w:style w:type="character" w:styleId="HTML6">
    <w:name w:val="HTML Cite"/>
    <w:basedOn w:val="afff"/>
    <w:semiHidden/>
    <w:qFormat/>
    <w:rsid w:val="0050401E"/>
    <w:rPr>
      <w:i/>
      <w:iCs/>
    </w:rPr>
  </w:style>
  <w:style w:type="character" w:styleId="affffff8">
    <w:name w:val="footnote reference"/>
    <w:basedOn w:val="afff"/>
    <w:semiHidden/>
    <w:qFormat/>
    <w:rsid w:val="0050401E"/>
    <w:rPr>
      <w:vertAlign w:val="superscript"/>
    </w:rPr>
  </w:style>
  <w:style w:type="character" w:styleId="HTML7">
    <w:name w:val="HTML Keyboard"/>
    <w:basedOn w:val="afff"/>
    <w:semiHidden/>
    <w:qFormat/>
    <w:rsid w:val="0050401E"/>
    <w:rPr>
      <w:rFonts w:ascii="Courier New" w:hAnsi="Courier New"/>
      <w:sz w:val="20"/>
      <w:szCs w:val="20"/>
    </w:rPr>
  </w:style>
  <w:style w:type="character" w:styleId="HTML8">
    <w:name w:val="HTML Sample"/>
    <w:basedOn w:val="afff"/>
    <w:semiHidden/>
    <w:qFormat/>
    <w:rsid w:val="0050401E"/>
    <w:rPr>
      <w:rFonts w:ascii="Courier New" w:hAnsi="Courier New"/>
    </w:rPr>
  </w:style>
  <w:style w:type="paragraph" w:customStyle="1" w:styleId="HB">
    <w:name w:val="标准标志HB"/>
    <w:next w:val="affe"/>
    <w:qFormat/>
    <w:rsid w:val="0050401E"/>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e"/>
    <w:qFormat/>
    <w:rsid w:val="0050401E"/>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fff9">
    <w:name w:val="标准书脚_偶数页"/>
    <w:qFormat/>
    <w:rsid w:val="0050401E"/>
    <w:pPr>
      <w:spacing w:before="120"/>
    </w:pPr>
    <w:rPr>
      <w:sz w:val="18"/>
    </w:rPr>
  </w:style>
  <w:style w:type="paragraph" w:customStyle="1" w:styleId="affffffa">
    <w:name w:val="标准书脚_奇数页"/>
    <w:qFormat/>
    <w:rsid w:val="0050401E"/>
    <w:pPr>
      <w:spacing w:before="120"/>
      <w:jc w:val="right"/>
    </w:pPr>
    <w:rPr>
      <w:sz w:val="18"/>
    </w:rPr>
  </w:style>
  <w:style w:type="paragraph" w:customStyle="1" w:styleId="affffffb">
    <w:name w:val="标准书眉_奇数页"/>
    <w:next w:val="affe"/>
    <w:rsid w:val="0050401E"/>
    <w:pPr>
      <w:tabs>
        <w:tab w:val="center" w:pos="4154"/>
        <w:tab w:val="right" w:pos="8306"/>
      </w:tabs>
      <w:spacing w:after="120"/>
      <w:jc w:val="right"/>
    </w:pPr>
    <w:rPr>
      <w:rFonts w:ascii="黑体" w:eastAsia="黑体"/>
      <w:sz w:val="21"/>
    </w:rPr>
  </w:style>
  <w:style w:type="paragraph" w:customStyle="1" w:styleId="affffffc">
    <w:name w:val="标准书眉_偶数页"/>
    <w:basedOn w:val="affffffb"/>
    <w:next w:val="affe"/>
    <w:qFormat/>
    <w:rsid w:val="0050401E"/>
    <w:pPr>
      <w:jc w:val="left"/>
    </w:pPr>
  </w:style>
  <w:style w:type="paragraph" w:customStyle="1" w:styleId="affffffd">
    <w:name w:val="标准书眉一"/>
    <w:qFormat/>
    <w:rsid w:val="0050401E"/>
    <w:pPr>
      <w:jc w:val="both"/>
    </w:pPr>
  </w:style>
  <w:style w:type="paragraph" w:customStyle="1" w:styleId="affffffe">
    <w:name w:val="前言、引言标题"/>
    <w:next w:val="affe"/>
    <w:qFormat/>
    <w:rsid w:val="0050401E"/>
    <w:pPr>
      <w:shd w:val="clear" w:color="FFFFFF" w:fill="FFFFFF"/>
      <w:spacing w:before="640" w:after="560"/>
      <w:jc w:val="center"/>
      <w:outlineLvl w:val="0"/>
    </w:pPr>
    <w:rPr>
      <w:rFonts w:ascii="黑体" w:eastAsia="黑体"/>
      <w:sz w:val="32"/>
    </w:rPr>
  </w:style>
  <w:style w:type="paragraph" w:customStyle="1" w:styleId="afffffff">
    <w:name w:val="参考文献、索引标题"/>
    <w:basedOn w:val="affffffe"/>
    <w:next w:val="affe"/>
    <w:qFormat/>
    <w:rsid w:val="0050401E"/>
    <w:pPr>
      <w:spacing w:after="200"/>
    </w:pPr>
    <w:rPr>
      <w:sz w:val="21"/>
    </w:rPr>
  </w:style>
  <w:style w:type="paragraph" w:customStyle="1" w:styleId="afffffff0">
    <w:name w:val="段"/>
    <w:qFormat/>
    <w:rsid w:val="0050401E"/>
    <w:pPr>
      <w:ind w:firstLineChars="200" w:firstLine="200"/>
      <w:jc w:val="both"/>
    </w:pPr>
    <w:rPr>
      <w:rFonts w:ascii="宋体"/>
      <w:sz w:val="21"/>
    </w:rPr>
  </w:style>
  <w:style w:type="paragraph" w:customStyle="1" w:styleId="ab">
    <w:name w:val="章标题"/>
    <w:next w:val="afffffff0"/>
    <w:qFormat/>
    <w:rsid w:val="0050401E"/>
    <w:pPr>
      <w:numPr>
        <w:numId w:val="11"/>
      </w:numPr>
      <w:spacing w:beforeLines="100" w:afterLines="100"/>
      <w:jc w:val="both"/>
      <w:outlineLvl w:val="1"/>
    </w:pPr>
    <w:rPr>
      <w:rFonts w:ascii="黑体" w:eastAsia="黑体"/>
      <w:sz w:val="21"/>
    </w:rPr>
  </w:style>
  <w:style w:type="paragraph" w:customStyle="1" w:styleId="ac">
    <w:name w:val="一级条标题"/>
    <w:next w:val="afffffff0"/>
    <w:qFormat/>
    <w:rsid w:val="0050401E"/>
    <w:pPr>
      <w:numPr>
        <w:ilvl w:val="1"/>
        <w:numId w:val="11"/>
      </w:numPr>
      <w:spacing w:beforeLines="50" w:afterLines="50"/>
      <w:outlineLvl w:val="2"/>
    </w:pPr>
    <w:rPr>
      <w:rFonts w:ascii="黑体" w:eastAsia="黑体"/>
      <w:sz w:val="21"/>
      <w:szCs w:val="21"/>
    </w:rPr>
  </w:style>
  <w:style w:type="paragraph" w:customStyle="1" w:styleId="ad">
    <w:name w:val="二级条标题"/>
    <w:basedOn w:val="ac"/>
    <w:next w:val="afffffff0"/>
    <w:qFormat/>
    <w:rsid w:val="0050401E"/>
    <w:pPr>
      <w:numPr>
        <w:ilvl w:val="2"/>
      </w:numPr>
      <w:spacing w:before="50" w:after="50"/>
      <w:outlineLvl w:val="3"/>
    </w:pPr>
  </w:style>
  <w:style w:type="character" w:customStyle="1" w:styleId="1e">
    <w:name w:val="发布_1"/>
    <w:basedOn w:val="afff"/>
    <w:qFormat/>
    <w:rsid w:val="0050401E"/>
    <w:rPr>
      <w:rFonts w:ascii="黑体" w:eastAsia="黑体"/>
      <w:spacing w:val="22"/>
      <w:w w:val="100"/>
      <w:position w:val="3"/>
      <w:sz w:val="28"/>
    </w:rPr>
  </w:style>
  <w:style w:type="paragraph" w:customStyle="1" w:styleId="GB0">
    <w:name w:val="发布部门GB"/>
    <w:next w:val="afffffff0"/>
    <w:qFormat/>
    <w:rsid w:val="0050401E"/>
    <w:pPr>
      <w:spacing w:line="360" w:lineRule="exact"/>
      <w:jc w:val="center"/>
    </w:pPr>
    <w:rPr>
      <w:rFonts w:ascii="宋体"/>
      <w:b/>
      <w:sz w:val="36"/>
    </w:rPr>
  </w:style>
  <w:style w:type="paragraph" w:customStyle="1" w:styleId="afffffff1">
    <w:name w:val="发布日期"/>
    <w:qFormat/>
    <w:rsid w:val="0050401E"/>
    <w:rPr>
      <w:rFonts w:ascii="黑体" w:eastAsia="黑体" w:hAnsi="黑体"/>
      <w:sz w:val="28"/>
    </w:rPr>
  </w:style>
  <w:style w:type="paragraph" w:customStyle="1" w:styleId="1f">
    <w:name w:val="封面标准号1"/>
    <w:qFormat/>
    <w:rsid w:val="0050401E"/>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f5">
    <w:name w:val="封面标准号2"/>
    <w:basedOn w:val="1f"/>
    <w:qFormat/>
    <w:rsid w:val="0050401E"/>
    <w:pPr>
      <w:adjustRightInd w:val="0"/>
      <w:spacing w:before="357" w:line="280" w:lineRule="exact"/>
    </w:pPr>
  </w:style>
  <w:style w:type="paragraph" w:customStyle="1" w:styleId="afffffff2">
    <w:name w:val="封面标准代替信息"/>
    <w:basedOn w:val="2f5"/>
    <w:qFormat/>
    <w:rsid w:val="0050401E"/>
    <w:pPr>
      <w:spacing w:before="0" w:line="360" w:lineRule="exact"/>
    </w:pPr>
    <w:rPr>
      <w:rFonts w:hAnsi="黑体"/>
      <w:sz w:val="21"/>
    </w:rPr>
  </w:style>
  <w:style w:type="paragraph" w:customStyle="1" w:styleId="afffffff3">
    <w:name w:val="封面标准名称"/>
    <w:qFormat/>
    <w:rsid w:val="0050401E"/>
    <w:pPr>
      <w:widowControl w:val="0"/>
      <w:spacing w:line="680" w:lineRule="exact"/>
      <w:jc w:val="center"/>
      <w:textAlignment w:val="center"/>
    </w:pPr>
    <w:rPr>
      <w:rFonts w:ascii="黑体" w:eastAsia="黑体"/>
      <w:sz w:val="52"/>
    </w:rPr>
  </w:style>
  <w:style w:type="paragraph" w:customStyle="1" w:styleId="afffffff4">
    <w:name w:val="封面标准文稿编辑信息"/>
    <w:qFormat/>
    <w:rsid w:val="0050401E"/>
    <w:pPr>
      <w:spacing w:before="180" w:line="180" w:lineRule="exact"/>
      <w:jc w:val="center"/>
    </w:pPr>
    <w:rPr>
      <w:rFonts w:ascii="宋体"/>
      <w:sz w:val="21"/>
    </w:rPr>
  </w:style>
  <w:style w:type="paragraph" w:customStyle="1" w:styleId="afffffff5">
    <w:name w:val="封面标准文稿类别"/>
    <w:qFormat/>
    <w:rsid w:val="0050401E"/>
    <w:pPr>
      <w:spacing w:before="440" w:line="400" w:lineRule="exact"/>
      <w:jc w:val="center"/>
    </w:pPr>
    <w:rPr>
      <w:rFonts w:ascii="宋体"/>
      <w:sz w:val="24"/>
    </w:rPr>
  </w:style>
  <w:style w:type="paragraph" w:customStyle="1" w:styleId="afffffff6">
    <w:name w:val="封面标准英文名称"/>
    <w:qFormat/>
    <w:rsid w:val="0050401E"/>
    <w:pPr>
      <w:widowControl w:val="0"/>
      <w:spacing w:before="330" w:line="400" w:lineRule="exact"/>
      <w:jc w:val="center"/>
    </w:pPr>
    <w:rPr>
      <w:rFonts w:ascii="黑体" w:eastAsia="黑体"/>
      <w:sz w:val="28"/>
    </w:rPr>
  </w:style>
  <w:style w:type="paragraph" w:customStyle="1" w:styleId="afffffff7">
    <w:name w:val="封面一致性程度标识"/>
    <w:qFormat/>
    <w:rsid w:val="0050401E"/>
    <w:pPr>
      <w:spacing w:before="680" w:line="400" w:lineRule="exact"/>
      <w:jc w:val="center"/>
    </w:pPr>
    <w:rPr>
      <w:rFonts w:ascii="黑体" w:eastAsia="黑体" w:hAnsi="黑体"/>
      <w:sz w:val="28"/>
    </w:rPr>
  </w:style>
  <w:style w:type="paragraph" w:customStyle="1" w:styleId="afffffff8">
    <w:name w:val="封面正文"/>
    <w:qFormat/>
    <w:rsid w:val="0050401E"/>
    <w:pPr>
      <w:jc w:val="both"/>
    </w:pPr>
  </w:style>
  <w:style w:type="paragraph" w:customStyle="1" w:styleId="afd">
    <w:name w:val="附录标识"/>
    <w:basedOn w:val="affe"/>
    <w:next w:val="affe"/>
    <w:qFormat/>
    <w:rsid w:val="0050401E"/>
    <w:pPr>
      <w:keepNext/>
      <w:widowControl/>
      <w:numPr>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afb">
    <w:name w:val="附录表标题"/>
    <w:basedOn w:val="affe"/>
    <w:next w:val="afffffff0"/>
    <w:qFormat/>
    <w:rsid w:val="0050401E"/>
    <w:pPr>
      <w:numPr>
        <w:ilvl w:val="1"/>
        <w:numId w:val="13"/>
      </w:numPr>
      <w:spacing w:beforeLines="50" w:afterLines="50"/>
      <w:jc w:val="center"/>
    </w:pPr>
    <w:rPr>
      <w:rFonts w:ascii="黑体" w:eastAsia="黑体"/>
      <w:szCs w:val="21"/>
    </w:rPr>
  </w:style>
  <w:style w:type="paragraph" w:customStyle="1" w:styleId="afe">
    <w:name w:val="附录章标题"/>
    <w:next w:val="afffffff0"/>
    <w:qFormat/>
    <w:rsid w:val="0050401E"/>
    <w:pPr>
      <w:numPr>
        <w:ilvl w:val="1"/>
        <w:numId w:val="1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
    <w:name w:val="附录一级条标题"/>
    <w:basedOn w:val="afe"/>
    <w:next w:val="afffffff0"/>
    <w:qFormat/>
    <w:rsid w:val="0050401E"/>
    <w:pPr>
      <w:numPr>
        <w:ilvl w:val="2"/>
      </w:numPr>
      <w:autoSpaceDN w:val="0"/>
      <w:outlineLvl w:val="2"/>
    </w:pPr>
  </w:style>
  <w:style w:type="paragraph" w:customStyle="1" w:styleId="aff0">
    <w:name w:val="附录二级条标题"/>
    <w:basedOn w:val="affe"/>
    <w:next w:val="afffffff0"/>
    <w:qFormat/>
    <w:rsid w:val="0050401E"/>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1">
    <w:name w:val="附录三级条标题"/>
    <w:basedOn w:val="aff0"/>
    <w:next w:val="afffffff0"/>
    <w:qFormat/>
    <w:rsid w:val="0050401E"/>
    <w:pPr>
      <w:numPr>
        <w:ilvl w:val="4"/>
      </w:numPr>
      <w:outlineLvl w:val="4"/>
    </w:pPr>
  </w:style>
  <w:style w:type="paragraph" w:customStyle="1" w:styleId="aff2">
    <w:name w:val="附录四级条标题"/>
    <w:basedOn w:val="aff1"/>
    <w:next w:val="afffffff0"/>
    <w:qFormat/>
    <w:rsid w:val="0050401E"/>
    <w:pPr>
      <w:numPr>
        <w:ilvl w:val="5"/>
      </w:numPr>
      <w:outlineLvl w:val="5"/>
    </w:pPr>
  </w:style>
  <w:style w:type="paragraph" w:customStyle="1" w:styleId="af2">
    <w:name w:val="附录图标题"/>
    <w:basedOn w:val="affe"/>
    <w:next w:val="affe"/>
    <w:qFormat/>
    <w:rsid w:val="0050401E"/>
    <w:pPr>
      <w:numPr>
        <w:ilvl w:val="1"/>
        <w:numId w:val="14"/>
      </w:numPr>
      <w:spacing w:beforeLines="50" w:afterLines="50"/>
      <w:jc w:val="center"/>
    </w:pPr>
    <w:rPr>
      <w:rFonts w:ascii="黑体" w:eastAsia="黑体"/>
      <w:szCs w:val="21"/>
    </w:rPr>
  </w:style>
  <w:style w:type="paragraph" w:customStyle="1" w:styleId="aff3">
    <w:name w:val="附录五级条标题"/>
    <w:basedOn w:val="aff2"/>
    <w:next w:val="afffffff0"/>
    <w:rsid w:val="0050401E"/>
    <w:pPr>
      <w:numPr>
        <w:ilvl w:val="6"/>
      </w:numPr>
      <w:outlineLvl w:val="6"/>
    </w:pPr>
  </w:style>
  <w:style w:type="character" w:customStyle="1" w:styleId="afffffff9">
    <w:name w:val="个人答复风格"/>
    <w:basedOn w:val="afff"/>
    <w:qFormat/>
    <w:rsid w:val="0050401E"/>
    <w:rPr>
      <w:rFonts w:ascii="Arial" w:eastAsia="宋体" w:hAnsi="Arial" w:cs="Arial"/>
      <w:color w:val="auto"/>
      <w:sz w:val="20"/>
    </w:rPr>
  </w:style>
  <w:style w:type="character" w:customStyle="1" w:styleId="afffffffa">
    <w:name w:val="个人撰写风格"/>
    <w:basedOn w:val="afff"/>
    <w:qFormat/>
    <w:rsid w:val="0050401E"/>
    <w:rPr>
      <w:rFonts w:ascii="Arial" w:eastAsia="宋体" w:hAnsi="Arial" w:cs="Arial"/>
      <w:color w:val="auto"/>
      <w:sz w:val="20"/>
    </w:rPr>
  </w:style>
  <w:style w:type="paragraph" w:customStyle="1" w:styleId="affd">
    <w:name w:val="列项——"/>
    <w:qFormat/>
    <w:rsid w:val="0050401E"/>
    <w:pPr>
      <w:widowControl w:val="0"/>
      <w:numPr>
        <w:numId w:val="15"/>
      </w:numPr>
      <w:tabs>
        <w:tab w:val="clear" w:pos="1140"/>
        <w:tab w:val="left" w:pos="854"/>
      </w:tabs>
      <w:ind w:leftChars="200" w:left="200" w:hangingChars="200" w:hanging="200"/>
      <w:jc w:val="both"/>
    </w:pPr>
    <w:rPr>
      <w:rFonts w:ascii="宋体"/>
      <w:sz w:val="21"/>
    </w:rPr>
  </w:style>
  <w:style w:type="paragraph" w:customStyle="1" w:styleId="afffffffb">
    <w:name w:val="目次、标准名称标题"/>
    <w:basedOn w:val="affffffe"/>
    <w:next w:val="afffffff0"/>
    <w:qFormat/>
    <w:rsid w:val="0050401E"/>
    <w:pPr>
      <w:spacing w:line="460" w:lineRule="exact"/>
      <w:outlineLvl w:val="9"/>
    </w:pPr>
  </w:style>
  <w:style w:type="paragraph" w:customStyle="1" w:styleId="afffffffc">
    <w:name w:val="目次、索引正文"/>
    <w:qFormat/>
    <w:rsid w:val="0050401E"/>
    <w:pPr>
      <w:spacing w:line="320" w:lineRule="exact"/>
      <w:jc w:val="both"/>
    </w:pPr>
    <w:rPr>
      <w:rFonts w:ascii="宋体"/>
      <w:sz w:val="21"/>
    </w:rPr>
  </w:style>
  <w:style w:type="paragraph" w:customStyle="1" w:styleId="afffffffd">
    <w:name w:val="其他标准称谓"/>
    <w:qFormat/>
    <w:rsid w:val="0050401E"/>
    <w:pPr>
      <w:spacing w:line="0" w:lineRule="atLeast"/>
      <w:jc w:val="distribute"/>
    </w:pPr>
    <w:rPr>
      <w:rFonts w:ascii="黑体" w:eastAsia="黑体" w:hAnsi="宋体"/>
      <w:sz w:val="52"/>
    </w:rPr>
  </w:style>
  <w:style w:type="paragraph" w:customStyle="1" w:styleId="afffffffe">
    <w:name w:val="其他发布部门"/>
    <w:basedOn w:val="GB0"/>
    <w:qFormat/>
    <w:rsid w:val="0050401E"/>
    <w:pPr>
      <w:framePr w:wrap="around" w:hAnchor="text" w:y="1"/>
      <w:spacing w:line="0" w:lineRule="atLeast"/>
    </w:pPr>
    <w:rPr>
      <w:rFonts w:ascii="黑体" w:eastAsia="黑体"/>
      <w:b w:val="0"/>
    </w:rPr>
  </w:style>
  <w:style w:type="paragraph" w:customStyle="1" w:styleId="ae">
    <w:name w:val="三级条标题"/>
    <w:basedOn w:val="ad"/>
    <w:next w:val="afffffff0"/>
    <w:qFormat/>
    <w:rsid w:val="0050401E"/>
    <w:pPr>
      <w:numPr>
        <w:ilvl w:val="3"/>
      </w:numPr>
      <w:outlineLvl w:val="4"/>
    </w:pPr>
  </w:style>
  <w:style w:type="paragraph" w:customStyle="1" w:styleId="affffffff">
    <w:name w:val="实施日期"/>
    <w:basedOn w:val="afffffff1"/>
    <w:qFormat/>
    <w:rsid w:val="0050401E"/>
    <w:pPr>
      <w:jc w:val="right"/>
    </w:pPr>
  </w:style>
  <w:style w:type="paragraph" w:customStyle="1" w:styleId="a9">
    <w:name w:val="示例"/>
    <w:next w:val="affffffff0"/>
    <w:qFormat/>
    <w:rsid w:val="0050401E"/>
    <w:pPr>
      <w:widowControl w:val="0"/>
      <w:numPr>
        <w:numId w:val="16"/>
      </w:numPr>
      <w:jc w:val="both"/>
    </w:pPr>
    <w:rPr>
      <w:rFonts w:ascii="宋体"/>
      <w:sz w:val="18"/>
      <w:szCs w:val="18"/>
    </w:rPr>
  </w:style>
  <w:style w:type="paragraph" w:customStyle="1" w:styleId="affffffff0">
    <w:name w:val="示例段"/>
    <w:basedOn w:val="afffffff0"/>
    <w:qFormat/>
    <w:rsid w:val="0050401E"/>
    <w:pPr>
      <w:ind w:firstLine="420"/>
    </w:pPr>
    <w:rPr>
      <w:sz w:val="18"/>
    </w:rPr>
  </w:style>
  <w:style w:type="paragraph" w:customStyle="1" w:styleId="af6">
    <w:name w:val="数字编号列项（二级）"/>
    <w:rsid w:val="0050401E"/>
    <w:pPr>
      <w:numPr>
        <w:ilvl w:val="1"/>
        <w:numId w:val="17"/>
      </w:numPr>
      <w:jc w:val="both"/>
    </w:pPr>
    <w:rPr>
      <w:rFonts w:ascii="宋体"/>
      <w:sz w:val="21"/>
    </w:rPr>
  </w:style>
  <w:style w:type="paragraph" w:customStyle="1" w:styleId="af">
    <w:name w:val="四级条标题"/>
    <w:basedOn w:val="ae"/>
    <w:next w:val="afffffff0"/>
    <w:qFormat/>
    <w:rsid w:val="0050401E"/>
    <w:pPr>
      <w:numPr>
        <w:ilvl w:val="4"/>
      </w:numPr>
      <w:outlineLvl w:val="5"/>
    </w:pPr>
  </w:style>
  <w:style w:type="paragraph" w:customStyle="1" w:styleId="af9">
    <w:name w:val="条文脚注"/>
    <w:basedOn w:val="affffd"/>
    <w:link w:val="Charf1"/>
    <w:qFormat/>
    <w:rsid w:val="0050401E"/>
    <w:pPr>
      <w:numPr>
        <w:numId w:val="18"/>
      </w:numPr>
      <w:ind w:firstLineChars="0" w:firstLine="0"/>
      <w:jc w:val="both"/>
    </w:pPr>
    <w:rPr>
      <w:rFonts w:ascii="宋体"/>
    </w:rPr>
  </w:style>
  <w:style w:type="paragraph" w:customStyle="1" w:styleId="affffffff1">
    <w:name w:val="图表脚注"/>
    <w:next w:val="afffffff0"/>
    <w:qFormat/>
    <w:rsid w:val="0050401E"/>
    <w:pPr>
      <w:ind w:leftChars="200" w:left="300" w:hangingChars="100" w:hanging="100"/>
      <w:jc w:val="both"/>
    </w:pPr>
    <w:rPr>
      <w:rFonts w:ascii="宋体"/>
      <w:sz w:val="18"/>
    </w:rPr>
  </w:style>
  <w:style w:type="paragraph" w:customStyle="1" w:styleId="affffffff2">
    <w:name w:val="文献分类号"/>
    <w:qFormat/>
    <w:rsid w:val="0050401E"/>
    <w:pPr>
      <w:framePr w:hSpace="180" w:vSpace="180" w:wrap="around" w:hAnchor="margin" w:y="1" w:anchorLock="1"/>
      <w:widowControl w:val="0"/>
      <w:textAlignment w:val="center"/>
    </w:pPr>
    <w:rPr>
      <w:rFonts w:eastAsia="黑体"/>
      <w:sz w:val="21"/>
    </w:rPr>
  </w:style>
  <w:style w:type="paragraph" w:customStyle="1" w:styleId="affffffff3">
    <w:name w:val="无标题条"/>
    <w:next w:val="afffffff0"/>
    <w:qFormat/>
    <w:rsid w:val="0050401E"/>
    <w:pPr>
      <w:jc w:val="both"/>
    </w:pPr>
    <w:rPr>
      <w:sz w:val="21"/>
    </w:rPr>
  </w:style>
  <w:style w:type="paragraph" w:customStyle="1" w:styleId="af0">
    <w:name w:val="五级条标题"/>
    <w:basedOn w:val="af"/>
    <w:next w:val="afffffff0"/>
    <w:qFormat/>
    <w:rsid w:val="0050401E"/>
    <w:pPr>
      <w:numPr>
        <w:ilvl w:val="5"/>
      </w:numPr>
      <w:outlineLvl w:val="6"/>
    </w:pPr>
  </w:style>
  <w:style w:type="paragraph" w:customStyle="1" w:styleId="a7">
    <w:name w:val="正文表标题"/>
    <w:next w:val="afffffff0"/>
    <w:qFormat/>
    <w:rsid w:val="0050401E"/>
    <w:pPr>
      <w:numPr>
        <w:ilvl w:val="1"/>
        <w:numId w:val="19"/>
      </w:numPr>
      <w:tabs>
        <w:tab w:val="left" w:pos="360"/>
      </w:tabs>
      <w:spacing w:beforeLines="50" w:afterLines="50"/>
      <w:jc w:val="center"/>
    </w:pPr>
    <w:rPr>
      <w:rFonts w:ascii="黑体" w:eastAsia="黑体"/>
      <w:sz w:val="21"/>
      <w:szCs w:val="21"/>
    </w:rPr>
  </w:style>
  <w:style w:type="paragraph" w:customStyle="1" w:styleId="af8">
    <w:name w:val="正文图标题"/>
    <w:basedOn w:val="a7"/>
    <w:next w:val="afffffff0"/>
    <w:qFormat/>
    <w:rsid w:val="0050401E"/>
    <w:pPr>
      <w:numPr>
        <w:ilvl w:val="0"/>
        <w:numId w:val="20"/>
      </w:numPr>
      <w:tabs>
        <w:tab w:val="clear" w:pos="360"/>
      </w:tabs>
    </w:pPr>
  </w:style>
  <w:style w:type="paragraph" w:customStyle="1" w:styleId="aff4">
    <w:name w:val="注："/>
    <w:next w:val="affe"/>
    <w:qFormat/>
    <w:rsid w:val="0050401E"/>
    <w:pPr>
      <w:widowControl w:val="0"/>
      <w:numPr>
        <w:numId w:val="21"/>
      </w:numPr>
      <w:autoSpaceDE w:val="0"/>
      <w:autoSpaceDN w:val="0"/>
      <w:jc w:val="both"/>
    </w:pPr>
    <w:rPr>
      <w:rFonts w:ascii="宋体"/>
      <w:sz w:val="18"/>
      <w:szCs w:val="18"/>
    </w:rPr>
  </w:style>
  <w:style w:type="paragraph" w:customStyle="1" w:styleId="a1">
    <w:name w:val="注×："/>
    <w:qFormat/>
    <w:rsid w:val="0050401E"/>
    <w:pPr>
      <w:widowControl w:val="0"/>
      <w:numPr>
        <w:numId w:val="22"/>
      </w:numPr>
      <w:autoSpaceDE w:val="0"/>
      <w:autoSpaceDN w:val="0"/>
      <w:jc w:val="both"/>
    </w:pPr>
    <w:rPr>
      <w:rFonts w:asciiTheme="minorEastAsia" w:eastAsiaTheme="minorEastAsia"/>
      <w:sz w:val="18"/>
      <w:szCs w:val="18"/>
    </w:rPr>
  </w:style>
  <w:style w:type="paragraph" w:customStyle="1" w:styleId="af5">
    <w:name w:val="字母编号列项（一级）"/>
    <w:qFormat/>
    <w:rsid w:val="0050401E"/>
    <w:pPr>
      <w:numPr>
        <w:numId w:val="17"/>
      </w:numPr>
      <w:jc w:val="both"/>
    </w:pPr>
    <w:rPr>
      <w:rFonts w:ascii="宋体"/>
      <w:sz w:val="21"/>
    </w:rPr>
  </w:style>
  <w:style w:type="paragraph" w:customStyle="1" w:styleId="af7">
    <w:name w:val="示例×："/>
    <w:basedOn w:val="affe"/>
    <w:next w:val="affffffff0"/>
    <w:qFormat/>
    <w:rsid w:val="0050401E"/>
    <w:pPr>
      <w:widowControl/>
      <w:numPr>
        <w:numId w:val="23"/>
      </w:numPr>
    </w:pPr>
    <w:rPr>
      <w:rFonts w:ascii="宋体"/>
      <w:kern w:val="0"/>
      <w:sz w:val="18"/>
      <w:szCs w:val="18"/>
    </w:rPr>
  </w:style>
  <w:style w:type="paragraph" w:customStyle="1" w:styleId="aff5">
    <w:name w:val="工程建设章标题"/>
    <w:next w:val="afffffff0"/>
    <w:qFormat/>
    <w:rsid w:val="0050401E"/>
    <w:pPr>
      <w:numPr>
        <w:ilvl w:val="1"/>
        <w:numId w:val="24"/>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ffff0"/>
    <w:qFormat/>
    <w:rsid w:val="0050401E"/>
    <w:pPr>
      <w:numPr>
        <w:ilvl w:val="2"/>
      </w:numPr>
      <w:spacing w:before="400" w:after="400" w:line="240" w:lineRule="auto"/>
      <w:outlineLvl w:val="2"/>
    </w:pPr>
    <w:rPr>
      <w:sz w:val="21"/>
    </w:rPr>
  </w:style>
  <w:style w:type="paragraph" w:customStyle="1" w:styleId="aff7">
    <w:name w:val="工程建设条标题"/>
    <w:basedOn w:val="aff6"/>
    <w:next w:val="afffffff0"/>
    <w:qFormat/>
    <w:rsid w:val="0050401E"/>
    <w:pPr>
      <w:numPr>
        <w:ilvl w:val="3"/>
      </w:numPr>
      <w:spacing w:before="0" w:after="0"/>
      <w:jc w:val="left"/>
      <w:outlineLvl w:val="3"/>
    </w:pPr>
    <w:rPr>
      <w:b w:val="0"/>
    </w:rPr>
  </w:style>
  <w:style w:type="paragraph" w:customStyle="1" w:styleId="aff8">
    <w:name w:val="工程建设表标题"/>
    <w:basedOn w:val="aff7"/>
    <w:qFormat/>
    <w:rsid w:val="0050401E"/>
    <w:pPr>
      <w:numPr>
        <w:ilvl w:val="4"/>
      </w:numPr>
      <w:jc w:val="center"/>
      <w:outlineLvl w:val="4"/>
    </w:pPr>
  </w:style>
  <w:style w:type="paragraph" w:customStyle="1" w:styleId="aff9">
    <w:name w:val="工程建设图标题"/>
    <w:basedOn w:val="aff7"/>
    <w:qFormat/>
    <w:rsid w:val="0050401E"/>
    <w:pPr>
      <w:numPr>
        <w:ilvl w:val="5"/>
      </w:numPr>
      <w:jc w:val="center"/>
      <w:outlineLvl w:val="5"/>
    </w:pPr>
  </w:style>
  <w:style w:type="paragraph" w:customStyle="1" w:styleId="affa">
    <w:name w:val="工程建设公式标题"/>
    <w:basedOn w:val="aff7"/>
    <w:rsid w:val="0050401E"/>
    <w:pPr>
      <w:numPr>
        <w:ilvl w:val="6"/>
      </w:numPr>
      <w:jc w:val="center"/>
      <w:outlineLvl w:val="6"/>
    </w:pPr>
  </w:style>
  <w:style w:type="paragraph" w:customStyle="1" w:styleId="affc">
    <w:name w:val="工程建设无节条标题"/>
    <w:basedOn w:val="affe"/>
    <w:next w:val="afffffff0"/>
    <w:qFormat/>
    <w:rsid w:val="0050401E"/>
    <w:pPr>
      <w:numPr>
        <w:ilvl w:val="8"/>
        <w:numId w:val="24"/>
      </w:numPr>
      <w:tabs>
        <w:tab w:val="clear" w:pos="720"/>
      </w:tabs>
      <w:outlineLvl w:val="3"/>
    </w:pPr>
  </w:style>
  <w:style w:type="paragraph" w:customStyle="1" w:styleId="affb">
    <w:name w:val="工程建设款标题"/>
    <w:basedOn w:val="aff7"/>
    <w:qFormat/>
    <w:rsid w:val="0050401E"/>
    <w:pPr>
      <w:numPr>
        <w:ilvl w:val="7"/>
      </w:numPr>
      <w:outlineLvl w:val="9"/>
    </w:pPr>
  </w:style>
  <w:style w:type="paragraph" w:customStyle="1" w:styleId="affffffff4">
    <w:name w:val="名称"/>
    <w:basedOn w:val="affffffe"/>
    <w:next w:val="afffffff0"/>
    <w:qFormat/>
    <w:rsid w:val="0050401E"/>
    <w:pPr>
      <w:spacing w:line="460" w:lineRule="exact"/>
      <w:outlineLvl w:val="9"/>
    </w:pPr>
  </w:style>
  <w:style w:type="paragraph" w:customStyle="1" w:styleId="a8">
    <w:name w:val="正文表标题续表"/>
    <w:basedOn w:val="a7"/>
    <w:next w:val="afffffff0"/>
    <w:qFormat/>
    <w:rsid w:val="0050401E"/>
    <w:pPr>
      <w:numPr>
        <w:ilvl w:val="2"/>
      </w:numPr>
    </w:pPr>
  </w:style>
  <w:style w:type="paragraph" w:customStyle="1" w:styleId="afc">
    <w:name w:val="附录表标题续表"/>
    <w:basedOn w:val="afb"/>
    <w:next w:val="afffffff0"/>
    <w:qFormat/>
    <w:rsid w:val="0050401E"/>
    <w:pPr>
      <w:numPr>
        <w:ilvl w:val="2"/>
      </w:numPr>
    </w:pPr>
  </w:style>
  <w:style w:type="paragraph" w:customStyle="1" w:styleId="affffffff5">
    <w:name w:val="术语定义二级条标题"/>
    <w:basedOn w:val="ad"/>
    <w:next w:val="afffffff0"/>
    <w:qFormat/>
    <w:rsid w:val="0050401E"/>
    <w:pPr>
      <w:spacing w:beforeLines="0" w:afterLines="0"/>
      <w:outlineLvl w:val="9"/>
    </w:pPr>
  </w:style>
  <w:style w:type="paragraph" w:customStyle="1" w:styleId="affffffff6">
    <w:name w:val="术语定义三级条标题"/>
    <w:basedOn w:val="ae"/>
    <w:next w:val="afffffff0"/>
    <w:qFormat/>
    <w:rsid w:val="0050401E"/>
    <w:pPr>
      <w:spacing w:beforeLines="0" w:afterLines="0"/>
      <w:outlineLvl w:val="9"/>
    </w:pPr>
  </w:style>
  <w:style w:type="paragraph" w:customStyle="1" w:styleId="affffffff7">
    <w:name w:val="式中"/>
    <w:qFormat/>
    <w:rsid w:val="0050401E"/>
    <w:pPr>
      <w:ind w:leftChars="200" w:left="200"/>
    </w:pPr>
    <w:rPr>
      <w:rFonts w:ascii="宋体"/>
      <w:sz w:val="21"/>
    </w:rPr>
  </w:style>
  <w:style w:type="paragraph" w:customStyle="1" w:styleId="affffffff8">
    <w:name w:val="术语定义四级条标题"/>
    <w:basedOn w:val="af"/>
    <w:next w:val="afffffff0"/>
    <w:qFormat/>
    <w:rsid w:val="0050401E"/>
    <w:pPr>
      <w:spacing w:beforeLines="0" w:afterLines="0"/>
      <w:outlineLvl w:val="9"/>
    </w:pPr>
  </w:style>
  <w:style w:type="paragraph" w:customStyle="1" w:styleId="affffffff9">
    <w:name w:val="术语定义五级条标题"/>
    <w:basedOn w:val="af0"/>
    <w:next w:val="afffffff0"/>
    <w:qFormat/>
    <w:rsid w:val="0050401E"/>
    <w:pPr>
      <w:spacing w:beforeLines="0" w:afterLines="0"/>
      <w:outlineLvl w:val="9"/>
    </w:pPr>
  </w:style>
  <w:style w:type="paragraph" w:customStyle="1" w:styleId="affffffffa">
    <w:name w:val="术语定义一级条标题"/>
    <w:basedOn w:val="ac"/>
    <w:next w:val="afffffff0"/>
    <w:qFormat/>
    <w:rsid w:val="0050401E"/>
    <w:pPr>
      <w:spacing w:beforeLines="0" w:afterLines="0"/>
      <w:outlineLvl w:val="9"/>
    </w:pPr>
  </w:style>
  <w:style w:type="paragraph" w:customStyle="1" w:styleId="affffffffb">
    <w:name w:val="条文说明"/>
    <w:basedOn w:val="affffffff4"/>
    <w:qFormat/>
    <w:rsid w:val="0050401E"/>
  </w:style>
  <w:style w:type="paragraph" w:customStyle="1" w:styleId="aa">
    <w:name w:val="列项·"/>
    <w:qFormat/>
    <w:rsid w:val="0050401E"/>
    <w:pPr>
      <w:numPr>
        <w:numId w:val="25"/>
      </w:numPr>
      <w:tabs>
        <w:tab w:val="left" w:pos="840"/>
      </w:tabs>
      <w:ind w:leftChars="200" w:left="200" w:hangingChars="200" w:hanging="200"/>
      <w:jc w:val="both"/>
    </w:pPr>
    <w:rPr>
      <w:rFonts w:ascii="宋体"/>
      <w:sz w:val="21"/>
    </w:rPr>
  </w:style>
  <w:style w:type="paragraph" w:customStyle="1" w:styleId="affffffffc">
    <w:name w:val="二级无标题条"/>
    <w:basedOn w:val="ad"/>
    <w:qFormat/>
    <w:rsid w:val="0050401E"/>
    <w:pPr>
      <w:spacing w:beforeLines="0" w:afterLines="0"/>
      <w:outlineLvl w:val="9"/>
    </w:pPr>
    <w:rPr>
      <w:rFonts w:asciiTheme="majorEastAsia" w:eastAsiaTheme="majorEastAsia"/>
    </w:rPr>
  </w:style>
  <w:style w:type="paragraph" w:customStyle="1" w:styleId="affffffffd">
    <w:name w:val="三级无标题条"/>
    <w:basedOn w:val="ae"/>
    <w:qFormat/>
    <w:rsid w:val="0050401E"/>
    <w:pPr>
      <w:spacing w:beforeLines="0" w:afterLines="0"/>
      <w:outlineLvl w:val="9"/>
    </w:pPr>
    <w:rPr>
      <w:rFonts w:asciiTheme="majorEastAsia" w:eastAsiaTheme="majorEastAsia"/>
    </w:rPr>
  </w:style>
  <w:style w:type="paragraph" w:customStyle="1" w:styleId="affffffffe">
    <w:name w:val="四级无标题条"/>
    <w:basedOn w:val="af"/>
    <w:qFormat/>
    <w:rsid w:val="0050401E"/>
    <w:pPr>
      <w:spacing w:beforeLines="0" w:afterLines="0"/>
      <w:outlineLvl w:val="9"/>
    </w:pPr>
    <w:rPr>
      <w:rFonts w:asciiTheme="majorEastAsia" w:eastAsiaTheme="majorEastAsia"/>
    </w:rPr>
  </w:style>
  <w:style w:type="paragraph" w:customStyle="1" w:styleId="afffffffff">
    <w:name w:val="五级无标题条"/>
    <w:basedOn w:val="af0"/>
    <w:qFormat/>
    <w:rsid w:val="0050401E"/>
    <w:pPr>
      <w:spacing w:beforeLines="0" w:afterLines="0"/>
      <w:outlineLvl w:val="9"/>
    </w:pPr>
    <w:rPr>
      <w:rFonts w:asciiTheme="majorEastAsia" w:eastAsiaTheme="majorEastAsia"/>
    </w:rPr>
  </w:style>
  <w:style w:type="paragraph" w:customStyle="1" w:styleId="afffffffff0">
    <w:name w:val="一级无标题条"/>
    <w:basedOn w:val="ac"/>
    <w:qFormat/>
    <w:rsid w:val="0050401E"/>
    <w:pPr>
      <w:spacing w:beforeLines="0" w:afterLines="0"/>
      <w:outlineLvl w:val="9"/>
    </w:pPr>
    <w:rPr>
      <w:rFonts w:asciiTheme="majorEastAsia" w:eastAsiaTheme="majorEastAsia"/>
    </w:rPr>
  </w:style>
  <w:style w:type="character" w:customStyle="1" w:styleId="Charf1">
    <w:name w:val="条文脚注 Char"/>
    <w:basedOn w:val="Char6"/>
    <w:link w:val="af9"/>
    <w:rsid w:val="0050401E"/>
    <w:rPr>
      <w:rFonts w:ascii="宋体"/>
      <w:kern w:val="2"/>
      <w:sz w:val="18"/>
      <w:szCs w:val="18"/>
    </w:rPr>
  </w:style>
  <w:style w:type="character" w:customStyle="1" w:styleId="Char6">
    <w:name w:val="正文文本 Char"/>
    <w:basedOn w:val="afff"/>
    <w:link w:val="afffe"/>
    <w:uiPriority w:val="99"/>
    <w:semiHidden/>
    <w:qFormat/>
    <w:rsid w:val="0050401E"/>
    <w:rPr>
      <w:kern w:val="2"/>
      <w:sz w:val="21"/>
      <w:szCs w:val="24"/>
    </w:rPr>
  </w:style>
  <w:style w:type="paragraph" w:customStyle="1" w:styleId="ICS">
    <w:name w:val="ICS"/>
    <w:basedOn w:val="afffffff8"/>
    <w:qFormat/>
    <w:rsid w:val="0050401E"/>
    <w:pPr>
      <w:jc w:val="left"/>
    </w:pPr>
    <w:rPr>
      <w:rFonts w:ascii="黑体" w:eastAsia="黑体"/>
      <w:sz w:val="21"/>
    </w:rPr>
  </w:style>
  <w:style w:type="paragraph" w:customStyle="1" w:styleId="HB0">
    <w:name w:val="标准称谓HB"/>
    <w:next w:val="affe"/>
    <w:qFormat/>
    <w:rsid w:val="0050401E"/>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fff1">
    <w:name w:val="发布"/>
    <w:basedOn w:val="afffe"/>
    <w:qFormat/>
    <w:rsid w:val="0050401E"/>
    <w:pPr>
      <w:spacing w:after="0" w:line="280" w:lineRule="exact"/>
      <w:ind w:left="284"/>
    </w:pPr>
    <w:rPr>
      <w:rFonts w:ascii="黑体" w:eastAsia="黑体"/>
      <w:kern w:val="3"/>
      <w:sz w:val="28"/>
    </w:rPr>
  </w:style>
  <w:style w:type="paragraph" w:customStyle="1" w:styleId="DB">
    <w:name w:val="标准称谓DB"/>
    <w:next w:val="affe"/>
    <w:link w:val="DBChar"/>
    <w:qFormat/>
    <w:rsid w:val="0050401E"/>
    <w:pPr>
      <w:widowControl w:val="0"/>
      <w:kinsoku w:val="0"/>
      <w:overflowPunct w:val="0"/>
      <w:autoSpaceDE w:val="0"/>
      <w:autoSpaceDN w:val="0"/>
      <w:spacing w:line="0" w:lineRule="atLeast"/>
      <w:jc w:val="distribute"/>
    </w:pPr>
    <w:rPr>
      <w:rFonts w:ascii="黑体" w:eastAsia="黑体" w:hAnsi="黑体" w:cs="黑体" w:hint="eastAsia"/>
      <w:b/>
      <w:bCs/>
      <w:w w:val="135"/>
      <w:sz w:val="52"/>
    </w:rPr>
  </w:style>
  <w:style w:type="character" w:customStyle="1" w:styleId="DBChar">
    <w:name w:val="标准称谓DB Char"/>
    <w:basedOn w:val="afff"/>
    <w:link w:val="DB"/>
    <w:qFormat/>
    <w:rsid w:val="0050401E"/>
    <w:rPr>
      <w:rFonts w:ascii="黑体" w:eastAsia="黑体" w:hAnsi="黑体" w:cs="黑体" w:hint="eastAsia"/>
      <w:b/>
      <w:bCs/>
      <w:w w:val="135"/>
      <w:sz w:val="52"/>
    </w:rPr>
  </w:style>
  <w:style w:type="paragraph" w:customStyle="1" w:styleId="QB">
    <w:name w:val="标准称谓QB"/>
    <w:next w:val="affe"/>
    <w:link w:val="QBChar"/>
    <w:qFormat/>
    <w:rsid w:val="0050401E"/>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
    <w:link w:val="QB"/>
    <w:qFormat/>
    <w:rsid w:val="0050401E"/>
    <w:rPr>
      <w:rFonts w:ascii="Arial Black" w:eastAsia="黑体" w:hAnsi="Arial Black"/>
      <w:bCs/>
      <w:w w:val="135"/>
      <w:sz w:val="44"/>
    </w:rPr>
  </w:style>
  <w:style w:type="paragraph" w:customStyle="1" w:styleId="HB1">
    <w:name w:val="发布部门HB"/>
    <w:next w:val="affe"/>
    <w:qFormat/>
    <w:rsid w:val="0050401E"/>
    <w:pPr>
      <w:spacing w:line="360" w:lineRule="exact"/>
      <w:jc w:val="center"/>
    </w:pPr>
    <w:rPr>
      <w:rFonts w:ascii="宋体"/>
      <w:b/>
      <w:sz w:val="36"/>
    </w:rPr>
  </w:style>
  <w:style w:type="paragraph" w:customStyle="1" w:styleId="DB0">
    <w:name w:val="发布部门DB"/>
    <w:next w:val="affe"/>
    <w:qFormat/>
    <w:rsid w:val="0050401E"/>
    <w:pPr>
      <w:spacing w:line="360" w:lineRule="exact"/>
      <w:jc w:val="center"/>
    </w:pPr>
    <w:rPr>
      <w:rFonts w:ascii="宋体" w:hAnsi="宋体" w:cs="宋体" w:hint="eastAsia"/>
      <w:b/>
      <w:sz w:val="36"/>
    </w:rPr>
  </w:style>
  <w:style w:type="paragraph" w:customStyle="1" w:styleId="QB0">
    <w:name w:val="发布部门QB"/>
    <w:next w:val="affe"/>
    <w:qFormat/>
    <w:rsid w:val="0050401E"/>
    <w:pPr>
      <w:snapToGrid w:val="0"/>
      <w:jc w:val="center"/>
    </w:pPr>
    <w:rPr>
      <w:rFonts w:ascii="宋体"/>
      <w:b/>
      <w:sz w:val="36"/>
    </w:rPr>
  </w:style>
  <w:style w:type="paragraph" w:customStyle="1" w:styleId="DB1">
    <w:name w:val="标准标志DB"/>
    <w:next w:val="affe"/>
    <w:qFormat/>
    <w:rsid w:val="0050401E"/>
    <w:pPr>
      <w:shd w:val="solid" w:color="FFFFFF" w:fill="FFFFFF"/>
      <w:spacing w:line="0" w:lineRule="atLeast"/>
      <w:jc w:val="right"/>
    </w:pPr>
    <w:rPr>
      <w:rFonts w:eastAsia="Times New Roman"/>
      <w:b/>
      <w:w w:val="110"/>
      <w:kern w:val="2"/>
      <w:sz w:val="96"/>
    </w:rPr>
  </w:style>
  <w:style w:type="paragraph" w:customStyle="1" w:styleId="QB1">
    <w:name w:val="标准标志QB"/>
    <w:next w:val="affe"/>
    <w:qFormat/>
    <w:rsid w:val="0050401E"/>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e"/>
    <w:qFormat/>
    <w:rsid w:val="0050401E"/>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ffff0"/>
    <w:next w:val="affffffff0"/>
    <w:qFormat/>
    <w:rsid w:val="0050401E"/>
    <w:rPr>
      <w:sz w:val="18"/>
    </w:rPr>
  </w:style>
  <w:style w:type="paragraph" w:customStyle="1" w:styleId="afa">
    <w:name w:val="附录表标号"/>
    <w:basedOn w:val="affe"/>
    <w:next w:val="afffffff0"/>
    <w:qFormat/>
    <w:rsid w:val="0050401E"/>
    <w:pPr>
      <w:numPr>
        <w:numId w:val="13"/>
      </w:numPr>
      <w:snapToGrid w:val="0"/>
      <w:spacing w:line="14" w:lineRule="exact"/>
      <w:jc w:val="center"/>
    </w:pPr>
    <w:rPr>
      <w:color w:val="FFFFFF"/>
    </w:rPr>
  </w:style>
  <w:style w:type="paragraph" w:customStyle="1" w:styleId="af1">
    <w:name w:val="附录图标号"/>
    <w:basedOn w:val="affe"/>
    <w:next w:val="afffffff0"/>
    <w:qFormat/>
    <w:rsid w:val="0050401E"/>
    <w:pPr>
      <w:numPr>
        <w:numId w:val="14"/>
      </w:numPr>
      <w:snapToGrid w:val="0"/>
      <w:spacing w:line="14" w:lineRule="exact"/>
      <w:jc w:val="center"/>
    </w:pPr>
    <w:rPr>
      <w:color w:val="FFFFFF"/>
    </w:rPr>
  </w:style>
  <w:style w:type="paragraph" w:customStyle="1" w:styleId="afffffffff2">
    <w:name w:val="重要提示"/>
    <w:basedOn w:val="afffffff0"/>
    <w:next w:val="afffffff0"/>
    <w:qFormat/>
    <w:rsid w:val="0050401E"/>
    <w:rPr>
      <w:rFonts w:eastAsia="黑体"/>
    </w:rPr>
  </w:style>
  <w:style w:type="paragraph" w:customStyle="1" w:styleId="afffffffff3">
    <w:name w:val="公式编号制表符"/>
    <w:basedOn w:val="affe"/>
    <w:next w:val="affe"/>
    <w:qFormat/>
    <w:rsid w:val="0050401E"/>
    <w:pPr>
      <w:widowControl/>
      <w:tabs>
        <w:tab w:val="center" w:pos="4679"/>
        <w:tab w:val="right" w:leader="dot" w:pos="9299"/>
      </w:tabs>
      <w:autoSpaceDE w:val="0"/>
      <w:autoSpaceDN w:val="0"/>
      <w:textAlignment w:val="center"/>
    </w:pPr>
    <w:rPr>
      <w:rFonts w:ascii="宋体"/>
      <w:kern w:val="0"/>
      <w:szCs w:val="20"/>
    </w:rPr>
  </w:style>
  <w:style w:type="paragraph" w:customStyle="1" w:styleId="TOC1">
    <w:name w:val="TOC 标题1"/>
    <w:basedOn w:val="1"/>
    <w:next w:val="affe"/>
    <w:uiPriority w:val="39"/>
    <w:unhideWhenUsed/>
    <w:qFormat/>
    <w:rsid w:val="0050401E"/>
    <w:pPr>
      <w:outlineLvl w:val="9"/>
    </w:pPr>
  </w:style>
  <w:style w:type="character" w:customStyle="1" w:styleId="1f0">
    <w:name w:val="不明显参考1"/>
    <w:basedOn w:val="afff"/>
    <w:uiPriority w:val="31"/>
    <w:qFormat/>
    <w:rsid w:val="0050401E"/>
    <w:rPr>
      <w:smallCaps/>
      <w:color w:val="595959" w:themeColor="text1" w:themeTint="A6"/>
    </w:rPr>
  </w:style>
  <w:style w:type="character" w:customStyle="1" w:styleId="1f1">
    <w:name w:val="不明显强调1"/>
    <w:basedOn w:val="afff"/>
    <w:uiPriority w:val="19"/>
    <w:qFormat/>
    <w:rsid w:val="0050401E"/>
    <w:rPr>
      <w:i/>
      <w:iCs/>
      <w:color w:val="404040" w:themeColor="text1" w:themeTint="BF"/>
    </w:rPr>
  </w:style>
  <w:style w:type="character" w:customStyle="1" w:styleId="Char4">
    <w:name w:val="称呼 Char"/>
    <w:basedOn w:val="afff"/>
    <w:link w:val="afffc"/>
    <w:uiPriority w:val="99"/>
    <w:semiHidden/>
    <w:qFormat/>
    <w:rsid w:val="0050401E"/>
    <w:rPr>
      <w:kern w:val="2"/>
      <w:sz w:val="21"/>
      <w:szCs w:val="24"/>
    </w:rPr>
  </w:style>
  <w:style w:type="character" w:customStyle="1" w:styleId="Char8">
    <w:name w:val="纯文本 Char"/>
    <w:basedOn w:val="afff"/>
    <w:link w:val="affff2"/>
    <w:uiPriority w:val="99"/>
    <w:semiHidden/>
    <w:qFormat/>
    <w:rsid w:val="0050401E"/>
    <w:rPr>
      <w:rFonts w:ascii="宋体" w:hAnsi="Courier New" w:cs="Courier New"/>
      <w:kern w:val="2"/>
      <w:sz w:val="21"/>
      <w:szCs w:val="21"/>
    </w:rPr>
  </w:style>
  <w:style w:type="character" w:customStyle="1" w:styleId="Char1">
    <w:name w:val="电子邮件签名 Char"/>
    <w:basedOn w:val="afff"/>
    <w:link w:val="afff5"/>
    <w:uiPriority w:val="99"/>
    <w:semiHidden/>
    <w:qFormat/>
    <w:rsid w:val="0050401E"/>
    <w:rPr>
      <w:kern w:val="2"/>
      <w:sz w:val="21"/>
      <w:szCs w:val="24"/>
    </w:rPr>
  </w:style>
  <w:style w:type="character" w:customStyle="1" w:styleId="Chard">
    <w:name w:val="副标题 Char"/>
    <w:basedOn w:val="afff"/>
    <w:link w:val="affffb"/>
    <w:uiPriority w:val="11"/>
    <w:qFormat/>
    <w:rsid w:val="0050401E"/>
    <w:rPr>
      <w:rFonts w:asciiTheme="majorHAnsi" w:hAnsiTheme="majorHAnsi" w:cstheme="majorBidi"/>
      <w:b/>
      <w:bCs/>
      <w:kern w:val="28"/>
      <w:sz w:val="32"/>
      <w:szCs w:val="32"/>
    </w:rPr>
  </w:style>
  <w:style w:type="character" w:customStyle="1" w:styleId="Char">
    <w:name w:val="宏文本 Char"/>
    <w:basedOn w:val="afff"/>
    <w:link w:val="afff2"/>
    <w:uiPriority w:val="99"/>
    <w:semiHidden/>
    <w:qFormat/>
    <w:rsid w:val="0050401E"/>
    <w:rPr>
      <w:rFonts w:ascii="Courier New" w:hAnsi="Courier New" w:cs="Courier New"/>
      <w:kern w:val="2"/>
      <w:sz w:val="24"/>
      <w:szCs w:val="24"/>
    </w:rPr>
  </w:style>
  <w:style w:type="character" w:customStyle="1" w:styleId="Char5">
    <w:name w:val="结束语 Char"/>
    <w:basedOn w:val="afff"/>
    <w:link w:val="afffd"/>
    <w:uiPriority w:val="99"/>
    <w:semiHidden/>
    <w:qFormat/>
    <w:rsid w:val="0050401E"/>
    <w:rPr>
      <w:kern w:val="2"/>
      <w:sz w:val="21"/>
      <w:szCs w:val="24"/>
    </w:rPr>
  </w:style>
  <w:style w:type="paragraph" w:customStyle="1" w:styleId="1f2">
    <w:name w:val="列出段落1"/>
    <w:basedOn w:val="affe"/>
    <w:uiPriority w:val="34"/>
    <w:qFormat/>
    <w:rsid w:val="0050401E"/>
    <w:pPr>
      <w:ind w:firstLineChars="200" w:firstLine="420"/>
    </w:pPr>
  </w:style>
  <w:style w:type="character" w:customStyle="1" w:styleId="1f3">
    <w:name w:val="明显参考1"/>
    <w:basedOn w:val="afff"/>
    <w:uiPriority w:val="32"/>
    <w:qFormat/>
    <w:rsid w:val="0050401E"/>
    <w:rPr>
      <w:b/>
      <w:bCs/>
      <w:smallCaps/>
      <w:color w:val="5B9BD5" w:themeColor="accent1"/>
      <w:spacing w:val="5"/>
    </w:rPr>
  </w:style>
  <w:style w:type="character" w:customStyle="1" w:styleId="1f4">
    <w:name w:val="明显强调1"/>
    <w:basedOn w:val="afff"/>
    <w:uiPriority w:val="21"/>
    <w:qFormat/>
    <w:rsid w:val="0050401E"/>
    <w:rPr>
      <w:i/>
      <w:iCs/>
      <w:color w:val="5B9BD5" w:themeColor="accent1"/>
    </w:rPr>
  </w:style>
  <w:style w:type="paragraph" w:customStyle="1" w:styleId="1f5">
    <w:name w:val="明显引用1"/>
    <w:basedOn w:val="affe"/>
    <w:next w:val="affe"/>
    <w:link w:val="Charf2"/>
    <w:uiPriority w:val="30"/>
    <w:qFormat/>
    <w:rsid w:val="005040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2">
    <w:name w:val="明显引用 Char"/>
    <w:basedOn w:val="afff"/>
    <w:link w:val="1f5"/>
    <w:uiPriority w:val="30"/>
    <w:qFormat/>
    <w:rsid w:val="0050401E"/>
    <w:rPr>
      <w:i/>
      <w:iCs/>
      <w:color w:val="5B9BD5" w:themeColor="accent1"/>
      <w:kern w:val="2"/>
      <w:sz w:val="21"/>
      <w:szCs w:val="24"/>
    </w:rPr>
  </w:style>
  <w:style w:type="character" w:customStyle="1" w:styleId="Charb">
    <w:name w:val="批注框文本 Char"/>
    <w:basedOn w:val="afff"/>
    <w:link w:val="affff5"/>
    <w:uiPriority w:val="99"/>
    <w:semiHidden/>
    <w:qFormat/>
    <w:rsid w:val="0050401E"/>
    <w:rPr>
      <w:kern w:val="2"/>
      <w:sz w:val="18"/>
      <w:szCs w:val="18"/>
    </w:rPr>
  </w:style>
  <w:style w:type="character" w:customStyle="1" w:styleId="Char3">
    <w:name w:val="批注文字 Char"/>
    <w:basedOn w:val="afff"/>
    <w:link w:val="afffb"/>
    <w:uiPriority w:val="99"/>
    <w:semiHidden/>
    <w:qFormat/>
    <w:rsid w:val="0050401E"/>
    <w:rPr>
      <w:kern w:val="2"/>
      <w:sz w:val="21"/>
      <w:szCs w:val="24"/>
    </w:rPr>
  </w:style>
  <w:style w:type="character" w:customStyle="1" w:styleId="Charf">
    <w:name w:val="批注主题 Char"/>
    <w:basedOn w:val="Char3"/>
    <w:link w:val="afffff2"/>
    <w:uiPriority w:val="99"/>
    <w:semiHidden/>
    <w:qFormat/>
    <w:rsid w:val="0050401E"/>
    <w:rPr>
      <w:b/>
      <w:bCs/>
      <w:kern w:val="2"/>
      <w:sz w:val="21"/>
      <w:szCs w:val="24"/>
    </w:rPr>
  </w:style>
  <w:style w:type="character" w:customStyle="1" w:styleId="Charc">
    <w:name w:val="签名 Char"/>
    <w:basedOn w:val="afff"/>
    <w:link w:val="affff9"/>
    <w:uiPriority w:val="99"/>
    <w:semiHidden/>
    <w:qFormat/>
    <w:rsid w:val="0050401E"/>
    <w:rPr>
      <w:kern w:val="2"/>
      <w:sz w:val="21"/>
      <w:szCs w:val="24"/>
    </w:rPr>
  </w:style>
  <w:style w:type="table" w:customStyle="1" w:styleId="ListTable1Light">
    <w:name w:val="List Table 1 Light"/>
    <w:basedOn w:val="afff0"/>
    <w:uiPriority w:val="46"/>
    <w:rsid w:val="0050401E"/>
    <w:tblPr>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0"/>
    <w:uiPriority w:val="46"/>
    <w:qFormat/>
    <w:rsid w:val="0050401E"/>
    <w:tblPr>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0"/>
    <w:uiPriority w:val="46"/>
    <w:qFormat/>
    <w:rsid w:val="0050401E"/>
    <w:tblPr>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0"/>
    <w:uiPriority w:val="46"/>
    <w:qFormat/>
    <w:rsid w:val="0050401E"/>
    <w:tblPr>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0"/>
    <w:uiPriority w:val="46"/>
    <w:qFormat/>
    <w:rsid w:val="0050401E"/>
    <w:tblPr>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0"/>
    <w:uiPriority w:val="46"/>
    <w:qFormat/>
    <w:rsid w:val="0050401E"/>
    <w:tblPr>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0"/>
    <w:uiPriority w:val="46"/>
    <w:qFormat/>
    <w:rsid w:val="0050401E"/>
    <w:tblPr>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0"/>
    <w:uiPriority w:val="47"/>
    <w:qFormat/>
    <w:rsid w:val="0050401E"/>
    <w:tblPr>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0"/>
    <w:uiPriority w:val="47"/>
    <w:qFormat/>
    <w:rsid w:val="0050401E"/>
    <w:tblPr>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0"/>
    <w:uiPriority w:val="47"/>
    <w:qFormat/>
    <w:rsid w:val="0050401E"/>
    <w:tblPr>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0"/>
    <w:uiPriority w:val="47"/>
    <w:qFormat/>
    <w:rsid w:val="0050401E"/>
    <w:tblPr>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0"/>
    <w:uiPriority w:val="47"/>
    <w:qFormat/>
    <w:rsid w:val="0050401E"/>
    <w:tblPr>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0"/>
    <w:uiPriority w:val="47"/>
    <w:qFormat/>
    <w:rsid w:val="0050401E"/>
    <w:tblPr>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0"/>
    <w:uiPriority w:val="47"/>
    <w:qFormat/>
    <w:rsid w:val="0050401E"/>
    <w:tblPr>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0"/>
    <w:uiPriority w:val="48"/>
    <w:qFormat/>
    <w:rsid w:val="005040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0"/>
    <w:uiPriority w:val="48"/>
    <w:qFormat/>
    <w:rsid w:val="0050401E"/>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0"/>
    <w:uiPriority w:val="48"/>
    <w:qFormat/>
    <w:rsid w:val="0050401E"/>
    <w:tblPr>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0"/>
    <w:uiPriority w:val="48"/>
    <w:qFormat/>
    <w:rsid w:val="0050401E"/>
    <w:tblPr>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0"/>
    <w:uiPriority w:val="48"/>
    <w:qFormat/>
    <w:rsid w:val="0050401E"/>
    <w:tblPr>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0"/>
    <w:uiPriority w:val="48"/>
    <w:qFormat/>
    <w:rsid w:val="0050401E"/>
    <w:tblP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0"/>
    <w:uiPriority w:val="48"/>
    <w:qFormat/>
    <w:rsid w:val="0050401E"/>
    <w:tblPr>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0"/>
    <w:uiPriority w:val="49"/>
    <w:qFormat/>
    <w:rsid w:val="0050401E"/>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0"/>
    <w:uiPriority w:val="49"/>
    <w:qFormat/>
    <w:rsid w:val="0050401E"/>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0"/>
    <w:uiPriority w:val="49"/>
    <w:qFormat/>
    <w:rsid w:val="0050401E"/>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0"/>
    <w:uiPriority w:val="49"/>
    <w:qFormat/>
    <w:rsid w:val="0050401E"/>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0"/>
    <w:uiPriority w:val="49"/>
    <w:qFormat/>
    <w:rsid w:val="0050401E"/>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0"/>
    <w:uiPriority w:val="49"/>
    <w:qFormat/>
    <w:rsid w:val="0050401E"/>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0"/>
    <w:uiPriority w:val="49"/>
    <w:qFormat/>
    <w:rsid w:val="0050401E"/>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0"/>
    <w:uiPriority w:val="50"/>
    <w:qFormat/>
    <w:rsid w:val="0050401E"/>
    <w:rPr>
      <w:color w:val="FFFFFF" w:themeColor="background1"/>
    </w:rPr>
    <w:tblPr>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0"/>
    <w:uiPriority w:val="50"/>
    <w:qFormat/>
    <w:rsid w:val="0050401E"/>
    <w:rPr>
      <w:color w:val="FFFFFF" w:themeColor="background1"/>
    </w:rPr>
    <w:tblPr>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0"/>
    <w:uiPriority w:val="50"/>
    <w:qFormat/>
    <w:rsid w:val="0050401E"/>
    <w:rPr>
      <w:color w:val="FFFFFF" w:themeColor="background1"/>
    </w:rPr>
    <w:tblPr>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0"/>
    <w:uiPriority w:val="50"/>
    <w:qFormat/>
    <w:rsid w:val="0050401E"/>
    <w:rPr>
      <w:color w:val="FFFFFF" w:themeColor="background1"/>
    </w:rPr>
    <w:tblPr>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0"/>
    <w:uiPriority w:val="50"/>
    <w:qFormat/>
    <w:rsid w:val="0050401E"/>
    <w:rPr>
      <w:color w:val="FFFFFF" w:themeColor="background1"/>
    </w:rPr>
    <w:tblPr>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0"/>
    <w:uiPriority w:val="50"/>
    <w:qFormat/>
    <w:rsid w:val="0050401E"/>
    <w:rPr>
      <w:color w:val="FFFFFF" w:themeColor="background1"/>
    </w:rPr>
    <w:tblPr>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0"/>
    <w:uiPriority w:val="50"/>
    <w:qFormat/>
    <w:rsid w:val="0050401E"/>
    <w:rPr>
      <w:color w:val="FFFFFF" w:themeColor="background1"/>
    </w:rPr>
    <w:tblPr>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0"/>
    <w:uiPriority w:val="51"/>
    <w:qFormat/>
    <w:rsid w:val="0050401E"/>
    <w:rPr>
      <w:color w:val="000000" w:themeColor="text1"/>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0"/>
    <w:uiPriority w:val="51"/>
    <w:qFormat/>
    <w:rsid w:val="0050401E"/>
    <w:rPr>
      <w:color w:val="2E74B5" w:themeColor="accent1" w:themeShade="BF"/>
    </w:rPr>
    <w:tblPr>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0"/>
    <w:uiPriority w:val="51"/>
    <w:qFormat/>
    <w:rsid w:val="0050401E"/>
    <w:rPr>
      <w:color w:val="C45911" w:themeColor="accent2" w:themeShade="BF"/>
    </w:rPr>
    <w:tblPr>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0"/>
    <w:uiPriority w:val="51"/>
    <w:qFormat/>
    <w:rsid w:val="0050401E"/>
    <w:rPr>
      <w:color w:val="7B7B7B" w:themeColor="accent3" w:themeShade="BF"/>
    </w:rPr>
    <w:tblPr>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0"/>
    <w:uiPriority w:val="51"/>
    <w:qFormat/>
    <w:rsid w:val="0050401E"/>
    <w:rPr>
      <w:color w:val="BF8F00" w:themeColor="accent4" w:themeShade="BF"/>
    </w:rPr>
    <w:tblPr>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0"/>
    <w:uiPriority w:val="51"/>
    <w:qFormat/>
    <w:rsid w:val="0050401E"/>
    <w:rPr>
      <w:color w:val="2F5496" w:themeColor="accent5" w:themeShade="BF"/>
    </w:rPr>
    <w:tblPr>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0"/>
    <w:uiPriority w:val="51"/>
    <w:qFormat/>
    <w:rsid w:val="0050401E"/>
    <w:rPr>
      <w:color w:val="538135" w:themeColor="accent6" w:themeShade="BF"/>
    </w:rPr>
    <w:tblPr>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0"/>
    <w:uiPriority w:val="52"/>
    <w:qFormat/>
    <w:rsid w:val="0050401E"/>
    <w:rPr>
      <w:color w:val="000000" w:themeColor="text1"/>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0"/>
    <w:uiPriority w:val="52"/>
    <w:qFormat/>
    <w:rsid w:val="0050401E"/>
    <w:rPr>
      <w:color w:val="2E74B5"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0"/>
    <w:uiPriority w:val="52"/>
    <w:qFormat/>
    <w:rsid w:val="0050401E"/>
    <w:rPr>
      <w:color w:val="C45911" w:themeColor="accent2"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0"/>
    <w:uiPriority w:val="52"/>
    <w:qFormat/>
    <w:rsid w:val="0050401E"/>
    <w:rPr>
      <w:color w:val="7B7B7B" w:themeColor="accent3"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0"/>
    <w:uiPriority w:val="52"/>
    <w:qFormat/>
    <w:rsid w:val="0050401E"/>
    <w:rPr>
      <w:color w:val="BF8F00" w:themeColor="accent4"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0"/>
    <w:uiPriority w:val="52"/>
    <w:qFormat/>
    <w:rsid w:val="0050401E"/>
    <w:rPr>
      <w:color w:val="2F5496" w:themeColor="accent5"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0"/>
    <w:uiPriority w:val="52"/>
    <w:qFormat/>
    <w:rsid w:val="0050401E"/>
    <w:rPr>
      <w:color w:val="538135" w:themeColor="accent6"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har9">
    <w:name w:val="日期 Char"/>
    <w:basedOn w:val="afff"/>
    <w:link w:val="affff3"/>
    <w:uiPriority w:val="99"/>
    <w:semiHidden/>
    <w:qFormat/>
    <w:rsid w:val="0050401E"/>
    <w:rPr>
      <w:kern w:val="2"/>
      <w:sz w:val="21"/>
      <w:szCs w:val="24"/>
    </w:rPr>
  </w:style>
  <w:style w:type="character" w:customStyle="1" w:styleId="1f6">
    <w:name w:val="书籍标题1"/>
    <w:basedOn w:val="afff"/>
    <w:uiPriority w:val="33"/>
    <w:qFormat/>
    <w:rsid w:val="0050401E"/>
    <w:rPr>
      <w:b/>
      <w:bCs/>
      <w:i/>
      <w:iCs/>
      <w:spacing w:val="5"/>
    </w:rPr>
  </w:style>
  <w:style w:type="paragraph" w:customStyle="1" w:styleId="1f7">
    <w:name w:val="书目1"/>
    <w:basedOn w:val="affe"/>
    <w:next w:val="affe"/>
    <w:uiPriority w:val="37"/>
    <w:unhideWhenUsed/>
    <w:qFormat/>
    <w:rsid w:val="0050401E"/>
  </w:style>
  <w:style w:type="table" w:customStyle="1" w:styleId="GridTable1Light">
    <w:name w:val="Grid Table 1 Light"/>
    <w:basedOn w:val="afff0"/>
    <w:uiPriority w:val="46"/>
    <w:qFormat/>
    <w:rsid w:val="0050401E"/>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0"/>
    <w:uiPriority w:val="46"/>
    <w:rsid w:val="0050401E"/>
    <w:tblPr>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0"/>
    <w:uiPriority w:val="46"/>
    <w:qFormat/>
    <w:rsid w:val="0050401E"/>
    <w:tblPr>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0"/>
    <w:uiPriority w:val="46"/>
    <w:qFormat/>
    <w:rsid w:val="0050401E"/>
    <w:tblPr>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0"/>
    <w:uiPriority w:val="46"/>
    <w:qFormat/>
    <w:rsid w:val="0050401E"/>
    <w:tblPr>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0"/>
    <w:uiPriority w:val="46"/>
    <w:qFormat/>
    <w:rsid w:val="0050401E"/>
    <w:tblPr>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0"/>
    <w:uiPriority w:val="46"/>
    <w:qFormat/>
    <w:rsid w:val="0050401E"/>
    <w:tblPr>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0"/>
    <w:uiPriority w:val="47"/>
    <w:qFormat/>
    <w:rsid w:val="0050401E"/>
    <w:tblPr>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0"/>
    <w:uiPriority w:val="47"/>
    <w:qFormat/>
    <w:rsid w:val="0050401E"/>
    <w:tblPr>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0"/>
    <w:uiPriority w:val="47"/>
    <w:qFormat/>
    <w:rsid w:val="0050401E"/>
    <w:tblPr>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0"/>
    <w:uiPriority w:val="47"/>
    <w:qFormat/>
    <w:rsid w:val="0050401E"/>
    <w:tblPr>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0"/>
    <w:uiPriority w:val="47"/>
    <w:qFormat/>
    <w:rsid w:val="0050401E"/>
    <w:tblPr>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0"/>
    <w:uiPriority w:val="47"/>
    <w:qFormat/>
    <w:rsid w:val="0050401E"/>
    <w:tblPr>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0"/>
    <w:uiPriority w:val="47"/>
    <w:qFormat/>
    <w:rsid w:val="0050401E"/>
    <w:tblPr>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0"/>
    <w:uiPriority w:val="48"/>
    <w:qFormat/>
    <w:rsid w:val="0050401E"/>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0"/>
    <w:uiPriority w:val="48"/>
    <w:rsid w:val="0050401E"/>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0"/>
    <w:uiPriority w:val="48"/>
    <w:qFormat/>
    <w:rsid w:val="0050401E"/>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0"/>
    <w:uiPriority w:val="48"/>
    <w:qFormat/>
    <w:rsid w:val="0050401E"/>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0"/>
    <w:uiPriority w:val="48"/>
    <w:qFormat/>
    <w:rsid w:val="0050401E"/>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0"/>
    <w:uiPriority w:val="48"/>
    <w:qFormat/>
    <w:rsid w:val="0050401E"/>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0"/>
    <w:uiPriority w:val="48"/>
    <w:qFormat/>
    <w:rsid w:val="0050401E"/>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0"/>
    <w:uiPriority w:val="49"/>
    <w:qFormat/>
    <w:rsid w:val="0050401E"/>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0"/>
    <w:uiPriority w:val="49"/>
    <w:qFormat/>
    <w:rsid w:val="0050401E"/>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0"/>
    <w:uiPriority w:val="49"/>
    <w:qFormat/>
    <w:rsid w:val="0050401E"/>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0"/>
    <w:uiPriority w:val="49"/>
    <w:qFormat/>
    <w:rsid w:val="0050401E"/>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0"/>
    <w:uiPriority w:val="49"/>
    <w:qFormat/>
    <w:rsid w:val="0050401E"/>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0"/>
    <w:uiPriority w:val="49"/>
    <w:qFormat/>
    <w:rsid w:val="0050401E"/>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0"/>
    <w:uiPriority w:val="49"/>
    <w:rsid w:val="0050401E"/>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0"/>
    <w:uiPriority w:val="50"/>
    <w:qFormat/>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0"/>
    <w:uiPriority w:val="50"/>
    <w:qFormat/>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0"/>
    <w:uiPriority w:val="50"/>
    <w:qFormat/>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0"/>
    <w:uiPriority w:val="50"/>
    <w:qFormat/>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0"/>
    <w:uiPriority w:val="50"/>
    <w:qFormat/>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0"/>
    <w:uiPriority w:val="50"/>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0"/>
    <w:uiPriority w:val="50"/>
    <w:qFormat/>
    <w:rsid w:val="0050401E"/>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0"/>
    <w:uiPriority w:val="51"/>
    <w:qFormat/>
    <w:rsid w:val="0050401E"/>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0"/>
    <w:uiPriority w:val="51"/>
    <w:qFormat/>
    <w:rsid w:val="0050401E"/>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0"/>
    <w:uiPriority w:val="51"/>
    <w:qFormat/>
    <w:rsid w:val="0050401E"/>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0"/>
    <w:uiPriority w:val="51"/>
    <w:qFormat/>
    <w:rsid w:val="0050401E"/>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0"/>
    <w:uiPriority w:val="51"/>
    <w:rsid w:val="0050401E"/>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0"/>
    <w:uiPriority w:val="51"/>
    <w:qFormat/>
    <w:rsid w:val="0050401E"/>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0"/>
    <w:uiPriority w:val="51"/>
    <w:qFormat/>
    <w:rsid w:val="0050401E"/>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0"/>
    <w:uiPriority w:val="52"/>
    <w:qFormat/>
    <w:rsid w:val="0050401E"/>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0"/>
    <w:uiPriority w:val="52"/>
    <w:qFormat/>
    <w:rsid w:val="0050401E"/>
    <w:rPr>
      <w:color w:val="2E74B5" w:themeColor="accent1" w:themeShade="BF"/>
    </w:rPr>
    <w:tblPr>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0"/>
    <w:uiPriority w:val="52"/>
    <w:qFormat/>
    <w:rsid w:val="0050401E"/>
    <w:rPr>
      <w:color w:val="C45911" w:themeColor="accent2" w:themeShade="BF"/>
    </w:rPr>
    <w:tblPr>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0"/>
    <w:uiPriority w:val="52"/>
    <w:rsid w:val="0050401E"/>
    <w:rPr>
      <w:color w:val="7B7B7B" w:themeColor="accent3" w:themeShade="BF"/>
    </w:rPr>
    <w:tblPr>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0"/>
    <w:uiPriority w:val="52"/>
    <w:qFormat/>
    <w:rsid w:val="0050401E"/>
    <w:rPr>
      <w:color w:val="BF8F00" w:themeColor="accent4" w:themeShade="BF"/>
    </w:rPr>
    <w:tblPr>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0"/>
    <w:uiPriority w:val="52"/>
    <w:qFormat/>
    <w:rsid w:val="0050401E"/>
    <w:rPr>
      <w:color w:val="2F5496" w:themeColor="accent5" w:themeShade="BF"/>
    </w:rPr>
    <w:tblPr>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0"/>
    <w:uiPriority w:val="52"/>
    <w:qFormat/>
    <w:rsid w:val="0050401E"/>
    <w:rPr>
      <w:color w:val="538135" w:themeColor="accent6" w:themeShade="BF"/>
    </w:rPr>
    <w:tblPr>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Light">
    <w:name w:val="Grid Table Light"/>
    <w:basedOn w:val="afff0"/>
    <w:uiPriority w:val="40"/>
    <w:qFormat/>
    <w:rsid w:val="0050401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a">
    <w:name w:val="尾注文本 Char"/>
    <w:basedOn w:val="afff"/>
    <w:link w:val="affff4"/>
    <w:uiPriority w:val="99"/>
    <w:semiHidden/>
    <w:qFormat/>
    <w:rsid w:val="0050401E"/>
    <w:rPr>
      <w:kern w:val="2"/>
      <w:sz w:val="21"/>
      <w:szCs w:val="24"/>
    </w:rPr>
  </w:style>
  <w:style w:type="character" w:customStyle="1" w:styleId="Char2">
    <w:name w:val="文档结构图 Char"/>
    <w:basedOn w:val="afff"/>
    <w:link w:val="afff9"/>
    <w:uiPriority w:val="99"/>
    <w:semiHidden/>
    <w:qFormat/>
    <w:rsid w:val="0050401E"/>
    <w:rPr>
      <w:rFonts w:ascii="Microsoft YaHei UI" w:eastAsia="Microsoft YaHei UI"/>
      <w:kern w:val="2"/>
      <w:sz w:val="18"/>
      <w:szCs w:val="18"/>
    </w:rPr>
  </w:style>
  <w:style w:type="table" w:customStyle="1" w:styleId="PlainTable1">
    <w:name w:val="Plain Table 1"/>
    <w:basedOn w:val="afff0"/>
    <w:uiPriority w:val="41"/>
    <w:qFormat/>
    <w:rsid w:val="0050401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fff0"/>
    <w:uiPriority w:val="42"/>
    <w:qFormat/>
    <w:rsid w:val="0050401E"/>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0"/>
    <w:uiPriority w:val="43"/>
    <w:qFormat/>
    <w:rsid w:val="0050401E"/>
    <w:tblPr>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0"/>
    <w:uiPriority w:val="44"/>
    <w:qFormat/>
    <w:rsid w:val="0050401E"/>
    <w:tblPr>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fff0"/>
    <w:uiPriority w:val="45"/>
    <w:qFormat/>
    <w:rsid w:val="0050401E"/>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f8">
    <w:name w:val="无间隔1"/>
    <w:uiPriority w:val="1"/>
    <w:qFormat/>
    <w:rsid w:val="0050401E"/>
    <w:pPr>
      <w:widowControl w:val="0"/>
      <w:jc w:val="both"/>
    </w:pPr>
    <w:rPr>
      <w:kern w:val="2"/>
      <w:sz w:val="21"/>
      <w:szCs w:val="24"/>
    </w:rPr>
  </w:style>
  <w:style w:type="character" w:customStyle="1" w:styleId="Chare">
    <w:name w:val="信息标题 Char"/>
    <w:basedOn w:val="afff"/>
    <w:link w:val="afffff"/>
    <w:uiPriority w:val="99"/>
    <w:semiHidden/>
    <w:qFormat/>
    <w:rsid w:val="0050401E"/>
    <w:rPr>
      <w:rFonts w:asciiTheme="majorHAnsi" w:eastAsiaTheme="majorEastAsia" w:hAnsiTheme="majorHAnsi" w:cstheme="majorBidi"/>
      <w:kern w:val="2"/>
      <w:sz w:val="24"/>
      <w:szCs w:val="24"/>
      <w:shd w:val="pct20" w:color="auto" w:fill="auto"/>
    </w:rPr>
  </w:style>
  <w:style w:type="paragraph" w:customStyle="1" w:styleId="1f9">
    <w:name w:val="引用1"/>
    <w:basedOn w:val="affe"/>
    <w:next w:val="affe"/>
    <w:link w:val="Charf3"/>
    <w:uiPriority w:val="29"/>
    <w:qFormat/>
    <w:rsid w:val="0050401E"/>
    <w:pPr>
      <w:spacing w:before="200" w:after="160"/>
      <w:ind w:left="864" w:right="864"/>
      <w:jc w:val="center"/>
    </w:pPr>
    <w:rPr>
      <w:i/>
      <w:iCs/>
      <w:color w:val="404040" w:themeColor="text1" w:themeTint="BF"/>
    </w:rPr>
  </w:style>
  <w:style w:type="character" w:customStyle="1" w:styleId="Charf3">
    <w:name w:val="引用 Char"/>
    <w:basedOn w:val="afff"/>
    <w:link w:val="1f9"/>
    <w:uiPriority w:val="29"/>
    <w:qFormat/>
    <w:rsid w:val="0050401E"/>
    <w:rPr>
      <w:i/>
      <w:iCs/>
      <w:color w:val="404040" w:themeColor="text1" w:themeTint="BF"/>
      <w:kern w:val="2"/>
      <w:sz w:val="21"/>
      <w:szCs w:val="24"/>
    </w:rPr>
  </w:style>
  <w:style w:type="character" w:customStyle="1" w:styleId="1fa">
    <w:name w:val="占位符文本1"/>
    <w:basedOn w:val="afff"/>
    <w:uiPriority w:val="99"/>
    <w:semiHidden/>
    <w:qFormat/>
    <w:rsid w:val="0050401E"/>
    <w:rPr>
      <w:color w:val="808080"/>
    </w:rPr>
  </w:style>
  <w:style w:type="character" w:customStyle="1" w:styleId="Charf0">
    <w:name w:val="正文首行缩进 Char"/>
    <w:basedOn w:val="Char6"/>
    <w:link w:val="afffff3"/>
    <w:uiPriority w:val="99"/>
    <w:semiHidden/>
    <w:qFormat/>
    <w:rsid w:val="0050401E"/>
    <w:rPr>
      <w:kern w:val="2"/>
      <w:sz w:val="21"/>
      <w:szCs w:val="24"/>
    </w:rPr>
  </w:style>
  <w:style w:type="character" w:customStyle="1" w:styleId="Char7">
    <w:name w:val="正文文本缩进 Char"/>
    <w:basedOn w:val="afff"/>
    <w:link w:val="affff"/>
    <w:uiPriority w:val="99"/>
    <w:semiHidden/>
    <w:qFormat/>
    <w:rsid w:val="0050401E"/>
    <w:rPr>
      <w:kern w:val="2"/>
      <w:sz w:val="21"/>
      <w:szCs w:val="24"/>
    </w:rPr>
  </w:style>
  <w:style w:type="character" w:customStyle="1" w:styleId="2Char1">
    <w:name w:val="正文首行缩进 2 Char"/>
    <w:basedOn w:val="Char7"/>
    <w:link w:val="28"/>
    <w:uiPriority w:val="99"/>
    <w:semiHidden/>
    <w:qFormat/>
    <w:rsid w:val="0050401E"/>
    <w:rPr>
      <w:kern w:val="2"/>
      <w:sz w:val="21"/>
      <w:szCs w:val="24"/>
    </w:rPr>
  </w:style>
  <w:style w:type="character" w:customStyle="1" w:styleId="2Char0">
    <w:name w:val="正文文本 2 Char"/>
    <w:basedOn w:val="afff"/>
    <w:link w:val="25"/>
    <w:uiPriority w:val="99"/>
    <w:semiHidden/>
    <w:qFormat/>
    <w:rsid w:val="0050401E"/>
    <w:rPr>
      <w:kern w:val="2"/>
      <w:sz w:val="21"/>
      <w:szCs w:val="24"/>
    </w:rPr>
  </w:style>
  <w:style w:type="character" w:customStyle="1" w:styleId="3Char">
    <w:name w:val="正文文本 3 Char"/>
    <w:basedOn w:val="afff"/>
    <w:link w:val="34"/>
    <w:uiPriority w:val="99"/>
    <w:semiHidden/>
    <w:qFormat/>
    <w:rsid w:val="0050401E"/>
    <w:rPr>
      <w:kern w:val="2"/>
      <w:sz w:val="16"/>
      <w:szCs w:val="16"/>
    </w:rPr>
  </w:style>
  <w:style w:type="character" w:customStyle="1" w:styleId="2Char">
    <w:name w:val="正文文本缩进 2 Char"/>
    <w:basedOn w:val="afff"/>
    <w:link w:val="24"/>
    <w:uiPriority w:val="99"/>
    <w:semiHidden/>
    <w:qFormat/>
    <w:rsid w:val="0050401E"/>
    <w:rPr>
      <w:kern w:val="2"/>
      <w:sz w:val="21"/>
      <w:szCs w:val="24"/>
    </w:rPr>
  </w:style>
  <w:style w:type="character" w:customStyle="1" w:styleId="3Char0">
    <w:name w:val="正文文本缩进 3 Char"/>
    <w:basedOn w:val="afff"/>
    <w:link w:val="36"/>
    <w:uiPriority w:val="99"/>
    <w:semiHidden/>
    <w:qFormat/>
    <w:rsid w:val="0050401E"/>
    <w:rPr>
      <w:kern w:val="2"/>
      <w:sz w:val="16"/>
      <w:szCs w:val="16"/>
    </w:rPr>
  </w:style>
  <w:style w:type="character" w:customStyle="1" w:styleId="Char0">
    <w:name w:val="注释标题 Char"/>
    <w:basedOn w:val="afff"/>
    <w:link w:val="afff4"/>
    <w:uiPriority w:val="99"/>
    <w:semiHidden/>
    <w:rsid w:val="0050401E"/>
    <w:rPr>
      <w:kern w:val="2"/>
      <w:sz w:val="21"/>
      <w:szCs w:val="24"/>
    </w:rPr>
  </w:style>
  <w:style w:type="paragraph" w:customStyle="1" w:styleId="afffffffff4">
    <w:name w:val="附录无标题章"/>
    <w:basedOn w:val="afe"/>
    <w:qFormat/>
    <w:rsid w:val="0050401E"/>
    <w:pPr>
      <w:spacing w:beforeLines="0" w:afterLines="0"/>
      <w:outlineLvl w:val="9"/>
    </w:pPr>
    <w:rPr>
      <w:rFonts w:asciiTheme="majorEastAsia" w:eastAsiaTheme="majorEastAsia"/>
    </w:rPr>
  </w:style>
  <w:style w:type="paragraph" w:customStyle="1" w:styleId="afffffffff5">
    <w:name w:val="附录一级无标题条"/>
    <w:basedOn w:val="aff"/>
    <w:qFormat/>
    <w:rsid w:val="0050401E"/>
    <w:pPr>
      <w:spacing w:beforeLines="0" w:afterLines="0"/>
      <w:outlineLvl w:val="9"/>
    </w:pPr>
    <w:rPr>
      <w:rFonts w:asciiTheme="majorEastAsia" w:eastAsiaTheme="majorEastAsia"/>
    </w:rPr>
  </w:style>
  <w:style w:type="paragraph" w:customStyle="1" w:styleId="afffffffff6">
    <w:name w:val="附录二级无标题条"/>
    <w:basedOn w:val="aff0"/>
    <w:qFormat/>
    <w:rsid w:val="0050401E"/>
    <w:pPr>
      <w:spacing w:beforeLines="0" w:afterLines="0"/>
      <w:outlineLvl w:val="9"/>
    </w:pPr>
    <w:rPr>
      <w:rFonts w:asciiTheme="majorEastAsia" w:eastAsiaTheme="majorEastAsia"/>
    </w:rPr>
  </w:style>
  <w:style w:type="paragraph" w:customStyle="1" w:styleId="afffffffff7">
    <w:name w:val="附录三级无标题条"/>
    <w:basedOn w:val="aff1"/>
    <w:qFormat/>
    <w:rsid w:val="0050401E"/>
    <w:pPr>
      <w:spacing w:beforeLines="0" w:afterLines="0"/>
      <w:outlineLvl w:val="9"/>
    </w:pPr>
    <w:rPr>
      <w:rFonts w:asciiTheme="majorEastAsia" w:eastAsiaTheme="majorEastAsia"/>
    </w:rPr>
  </w:style>
  <w:style w:type="paragraph" w:customStyle="1" w:styleId="afffffffff8">
    <w:name w:val="附录四级无标题条"/>
    <w:basedOn w:val="aff2"/>
    <w:qFormat/>
    <w:rsid w:val="0050401E"/>
    <w:pPr>
      <w:spacing w:beforeLines="0" w:afterLines="0"/>
      <w:outlineLvl w:val="9"/>
    </w:pPr>
    <w:rPr>
      <w:rFonts w:asciiTheme="majorEastAsia" w:eastAsiaTheme="majorEastAsia"/>
    </w:rPr>
  </w:style>
  <w:style w:type="paragraph" w:customStyle="1" w:styleId="TB">
    <w:name w:val="标准标志TB"/>
    <w:basedOn w:val="affe"/>
    <w:qFormat/>
    <w:rsid w:val="0050401E"/>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e"/>
    <w:qFormat/>
    <w:rsid w:val="0050401E"/>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e"/>
    <w:qFormat/>
    <w:rsid w:val="0050401E"/>
    <w:pPr>
      <w:spacing w:after="0" w:line="280" w:lineRule="exact"/>
      <w:ind w:left="284"/>
    </w:pPr>
    <w:rPr>
      <w:rFonts w:ascii="黑体" w:eastAsia="黑体"/>
      <w:kern w:val="3"/>
      <w:sz w:val="28"/>
    </w:rPr>
  </w:style>
  <w:style w:type="paragraph" w:customStyle="1" w:styleId="DB2">
    <w:name w:val="发布DB"/>
    <w:basedOn w:val="GB2"/>
    <w:qFormat/>
    <w:rsid w:val="0050401E"/>
    <w:pPr>
      <w:ind w:left="567"/>
    </w:pPr>
  </w:style>
  <w:style w:type="paragraph" w:customStyle="1" w:styleId="HB2">
    <w:name w:val="发布HB"/>
    <w:basedOn w:val="GB2"/>
    <w:qFormat/>
    <w:rsid w:val="0050401E"/>
    <w:pPr>
      <w:ind w:left="567"/>
    </w:pPr>
  </w:style>
  <w:style w:type="paragraph" w:customStyle="1" w:styleId="QB2">
    <w:name w:val="发布QB"/>
    <w:basedOn w:val="GB2"/>
    <w:qFormat/>
    <w:rsid w:val="0050401E"/>
    <w:pPr>
      <w:ind w:left="567"/>
    </w:pPr>
  </w:style>
  <w:style w:type="paragraph" w:customStyle="1" w:styleId="TB1">
    <w:name w:val="发布TB"/>
    <w:basedOn w:val="GB2"/>
    <w:qFormat/>
    <w:rsid w:val="0050401E"/>
    <w:pPr>
      <w:ind w:left="567"/>
    </w:pPr>
  </w:style>
  <w:style w:type="paragraph" w:customStyle="1" w:styleId="TB2">
    <w:name w:val="发布部门TB"/>
    <w:basedOn w:val="affe"/>
    <w:qFormat/>
    <w:rsid w:val="0050401E"/>
    <w:pPr>
      <w:widowControl/>
      <w:spacing w:line="360" w:lineRule="exact"/>
      <w:jc w:val="center"/>
    </w:pPr>
    <w:rPr>
      <w:rFonts w:ascii="宋体"/>
      <w:b/>
      <w:kern w:val="0"/>
      <w:sz w:val="36"/>
      <w:szCs w:val="20"/>
    </w:rPr>
  </w:style>
  <w:style w:type="paragraph" w:customStyle="1" w:styleId="CEC">
    <w:name w:val="标准标志CEC"/>
    <w:basedOn w:val="affe"/>
    <w:qFormat/>
    <w:rsid w:val="0050401E"/>
    <w:pPr>
      <w:jc w:val="right"/>
    </w:pPr>
    <w:rPr>
      <w:rFonts w:eastAsia="Times New Roman"/>
      <w:b/>
      <w:sz w:val="96"/>
    </w:rPr>
  </w:style>
  <w:style w:type="paragraph" w:customStyle="1" w:styleId="CEC0">
    <w:name w:val="标准称谓CEC"/>
    <w:basedOn w:val="affe"/>
    <w:qFormat/>
    <w:rsid w:val="0050401E"/>
    <w:pPr>
      <w:jc w:val="center"/>
    </w:pPr>
    <w:rPr>
      <w:rFonts w:eastAsia="黑体"/>
      <w:b/>
      <w:w w:val="132"/>
      <w:kern w:val="0"/>
      <w:sz w:val="52"/>
    </w:rPr>
  </w:style>
  <w:style w:type="paragraph" w:customStyle="1" w:styleId="CEC1">
    <w:name w:val="发布CEC"/>
    <w:basedOn w:val="GB2"/>
    <w:qFormat/>
    <w:rsid w:val="0050401E"/>
  </w:style>
  <w:style w:type="paragraph" w:customStyle="1" w:styleId="CEC2">
    <w:name w:val="发布部门CEC"/>
    <w:basedOn w:val="affe"/>
    <w:qFormat/>
    <w:rsid w:val="0050401E"/>
    <w:pPr>
      <w:snapToGrid w:val="0"/>
    </w:pPr>
    <w:rPr>
      <w:b/>
      <w:w w:val="135"/>
      <w:kern w:val="0"/>
      <w:sz w:val="36"/>
    </w:rPr>
  </w:style>
  <w:style w:type="paragraph" w:customStyle="1" w:styleId="afffffffff9">
    <w:name w:val="标准正文公式"/>
    <w:basedOn w:val="affe"/>
    <w:next w:val="affe"/>
    <w:qFormat/>
    <w:rsid w:val="0050401E"/>
    <w:pPr>
      <w:tabs>
        <w:tab w:val="center" w:pos="4678"/>
        <w:tab w:val="right" w:leader="middleDot" w:pos="9356"/>
      </w:tabs>
      <w:adjustRightInd w:val="0"/>
    </w:pPr>
    <w:rPr>
      <w:rFonts w:ascii="宋体" w:hAnsi="宋体"/>
      <w:szCs w:val="21"/>
    </w:rPr>
  </w:style>
  <w:style w:type="paragraph" w:customStyle="1" w:styleId="af3">
    <w:name w:val="附录公式标号"/>
    <w:basedOn w:val="1f2"/>
    <w:qFormat/>
    <w:rsid w:val="0050401E"/>
    <w:pPr>
      <w:numPr>
        <w:numId w:val="26"/>
      </w:numPr>
      <w:snapToGrid w:val="0"/>
      <w:spacing w:line="14" w:lineRule="atLeast"/>
      <w:ind w:firstLineChars="0"/>
    </w:pPr>
    <w:rPr>
      <w:color w:val="FFFFFF" w:themeColor="background1"/>
      <w:sz w:val="2"/>
    </w:rPr>
  </w:style>
  <w:style w:type="paragraph" w:customStyle="1" w:styleId="af4">
    <w:name w:val="附录公式编号"/>
    <w:basedOn w:val="afffe"/>
    <w:qFormat/>
    <w:rsid w:val="0050401E"/>
    <w:pPr>
      <w:numPr>
        <w:ilvl w:val="1"/>
        <w:numId w:val="26"/>
      </w:numPr>
    </w:pPr>
  </w:style>
  <w:style w:type="paragraph" w:customStyle="1" w:styleId="a3">
    <w:name w:val="引言二级条标题"/>
    <w:basedOn w:val="affe"/>
    <w:next w:val="afffffff0"/>
    <w:qFormat/>
    <w:rsid w:val="0050401E"/>
    <w:pPr>
      <w:widowControl/>
      <w:numPr>
        <w:ilvl w:val="2"/>
        <w:numId w:val="27"/>
      </w:numPr>
      <w:autoSpaceDE w:val="0"/>
      <w:autoSpaceDN w:val="0"/>
      <w:spacing w:beforeLines="50" w:afterLines="50"/>
    </w:pPr>
    <w:rPr>
      <w:rFonts w:ascii="黑体" w:eastAsia="黑体"/>
      <w:kern w:val="0"/>
      <w:szCs w:val="20"/>
    </w:rPr>
  </w:style>
  <w:style w:type="paragraph" w:customStyle="1" w:styleId="afffffffffa">
    <w:name w:val="引言二级无标题条"/>
    <w:basedOn w:val="a3"/>
    <w:next w:val="afffffff0"/>
    <w:qFormat/>
    <w:rsid w:val="0050401E"/>
    <w:pPr>
      <w:spacing w:beforeLines="0" w:afterLines="0" w:line="276" w:lineRule="auto"/>
    </w:pPr>
    <w:rPr>
      <w:rFonts w:ascii="宋体" w:eastAsia="宋体"/>
    </w:rPr>
  </w:style>
  <w:style w:type="paragraph" w:customStyle="1" w:styleId="a4">
    <w:name w:val="引言三级条标题"/>
    <w:basedOn w:val="affe"/>
    <w:next w:val="afffffff0"/>
    <w:qFormat/>
    <w:rsid w:val="0050401E"/>
    <w:pPr>
      <w:widowControl/>
      <w:numPr>
        <w:ilvl w:val="3"/>
        <w:numId w:val="27"/>
      </w:numPr>
      <w:autoSpaceDE w:val="0"/>
      <w:autoSpaceDN w:val="0"/>
      <w:spacing w:beforeLines="50" w:afterLines="50"/>
    </w:pPr>
    <w:rPr>
      <w:rFonts w:ascii="黑体" w:eastAsia="黑体"/>
      <w:kern w:val="0"/>
      <w:szCs w:val="20"/>
    </w:rPr>
  </w:style>
  <w:style w:type="paragraph" w:customStyle="1" w:styleId="afffffffffb">
    <w:name w:val="引言三级无标题条"/>
    <w:basedOn w:val="a4"/>
    <w:next w:val="afffffff0"/>
    <w:qFormat/>
    <w:rsid w:val="0050401E"/>
    <w:pPr>
      <w:spacing w:beforeLines="0" w:afterLines="0" w:line="276" w:lineRule="auto"/>
    </w:pPr>
    <w:rPr>
      <w:rFonts w:ascii="宋体" w:eastAsia="宋体"/>
    </w:rPr>
  </w:style>
  <w:style w:type="paragraph" w:customStyle="1" w:styleId="a5">
    <w:name w:val="引言四级条标题"/>
    <w:basedOn w:val="affe"/>
    <w:next w:val="afffffff0"/>
    <w:qFormat/>
    <w:rsid w:val="0050401E"/>
    <w:pPr>
      <w:widowControl/>
      <w:numPr>
        <w:ilvl w:val="4"/>
        <w:numId w:val="27"/>
      </w:numPr>
      <w:autoSpaceDE w:val="0"/>
      <w:autoSpaceDN w:val="0"/>
      <w:spacing w:beforeLines="50" w:afterLines="50"/>
    </w:pPr>
    <w:rPr>
      <w:rFonts w:ascii="黑体" w:eastAsia="黑体"/>
      <w:kern w:val="0"/>
      <w:szCs w:val="20"/>
    </w:rPr>
  </w:style>
  <w:style w:type="paragraph" w:customStyle="1" w:styleId="afffffffffc">
    <w:name w:val="引言四级无标题条"/>
    <w:basedOn w:val="a5"/>
    <w:next w:val="afffffff0"/>
    <w:qFormat/>
    <w:rsid w:val="0050401E"/>
    <w:pPr>
      <w:spacing w:beforeLines="0" w:afterLines="0" w:line="276" w:lineRule="auto"/>
    </w:pPr>
    <w:rPr>
      <w:rFonts w:ascii="宋体" w:eastAsia="宋体"/>
    </w:rPr>
  </w:style>
  <w:style w:type="paragraph" w:customStyle="1" w:styleId="a6">
    <w:name w:val="引言五级条标题"/>
    <w:basedOn w:val="affe"/>
    <w:next w:val="afffffff0"/>
    <w:qFormat/>
    <w:rsid w:val="0050401E"/>
    <w:pPr>
      <w:widowControl/>
      <w:numPr>
        <w:ilvl w:val="5"/>
        <w:numId w:val="27"/>
      </w:numPr>
      <w:autoSpaceDE w:val="0"/>
      <w:autoSpaceDN w:val="0"/>
      <w:spacing w:beforeLines="50" w:afterLines="50"/>
    </w:pPr>
    <w:rPr>
      <w:rFonts w:ascii="黑体" w:eastAsia="黑体"/>
      <w:kern w:val="0"/>
      <w:szCs w:val="20"/>
    </w:rPr>
  </w:style>
  <w:style w:type="paragraph" w:customStyle="1" w:styleId="afffffffffd">
    <w:name w:val="引言五级无标题条"/>
    <w:basedOn w:val="a6"/>
    <w:next w:val="afffffff0"/>
    <w:qFormat/>
    <w:rsid w:val="0050401E"/>
    <w:pPr>
      <w:spacing w:beforeLines="0" w:afterLines="0" w:line="276" w:lineRule="auto"/>
    </w:pPr>
    <w:rPr>
      <w:rFonts w:ascii="宋体" w:eastAsia="宋体"/>
    </w:rPr>
  </w:style>
  <w:style w:type="paragraph" w:customStyle="1" w:styleId="a2">
    <w:name w:val="引言一级条标题"/>
    <w:basedOn w:val="affe"/>
    <w:next w:val="afffffff0"/>
    <w:qFormat/>
    <w:rsid w:val="0050401E"/>
    <w:pPr>
      <w:widowControl/>
      <w:numPr>
        <w:ilvl w:val="1"/>
        <w:numId w:val="27"/>
      </w:numPr>
      <w:autoSpaceDE w:val="0"/>
      <w:autoSpaceDN w:val="0"/>
      <w:spacing w:beforeLines="50" w:afterLines="50"/>
    </w:pPr>
    <w:rPr>
      <w:rFonts w:ascii="黑体" w:eastAsia="黑体"/>
      <w:kern w:val="0"/>
      <w:szCs w:val="20"/>
    </w:rPr>
  </w:style>
  <w:style w:type="paragraph" w:customStyle="1" w:styleId="afffffffffe">
    <w:name w:val="引言一级无标题条"/>
    <w:basedOn w:val="a2"/>
    <w:next w:val="afffffff0"/>
    <w:qFormat/>
    <w:rsid w:val="0050401E"/>
    <w:pPr>
      <w:spacing w:beforeLines="0" w:afterLines="0" w:line="276" w:lineRule="auto"/>
    </w:pPr>
    <w:rPr>
      <w:rFonts w:ascii="宋体" w:eastAsia="宋体"/>
    </w:rPr>
  </w:style>
  <w:style w:type="paragraph" w:customStyle="1" w:styleId="affffffffff">
    <w:name w:val="二级无"/>
    <w:basedOn w:val="ad"/>
    <w:qFormat/>
    <w:rsid w:val="0050401E"/>
    <w:pPr>
      <w:spacing w:beforeLines="0" w:afterLines="0"/>
    </w:pPr>
    <w:rPr>
      <w:rFonts w:ascii="宋体" w:eastAsia="宋体"/>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631;&#20934;&#27169;&#26495;\WPS\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706F68E7D447CBE6EB340C1DAFF40"/>
        <w:category>
          <w:name w:val="常规"/>
          <w:gallery w:val="placeholder"/>
        </w:category>
        <w:types>
          <w:type w:val="bbPlcHdr"/>
        </w:types>
        <w:behaviors>
          <w:behavior w:val="content"/>
        </w:behaviors>
        <w:guid w:val="{D17D6163-10F7-4040-949B-6DBA1D56B1EB}"/>
      </w:docPartPr>
      <w:docPartBody>
        <w:p w:rsidR="008A4313" w:rsidRDefault="008A4313">
          <w:pPr>
            <w:pStyle w:val="C0A706F68E7D447CBE6EB340C1DAFF40"/>
          </w:pPr>
          <w:r>
            <w:rPr>
              <w:rStyle w:val="1"/>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aHei UI">
    <w:altName w:val="宋体"/>
    <w:panose1 w:val="020B0503020204020204"/>
    <w:charset w:val="86"/>
    <w:family w:val="swiss"/>
    <w:pitch w:val="default"/>
    <w:sig w:usb0="00000000" w:usb1="00000000" w:usb2="00000016" w:usb3="00000000" w:csb0="0004001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114C"/>
    <w:rsid w:val="000B310C"/>
    <w:rsid w:val="00541075"/>
    <w:rsid w:val="008A4313"/>
    <w:rsid w:val="00B811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313"/>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sid w:val="008A4313"/>
    <w:rPr>
      <w:color w:val="808080"/>
    </w:rPr>
  </w:style>
  <w:style w:type="paragraph" w:customStyle="1" w:styleId="C0A706F68E7D447CBE6EB340C1DAFF40">
    <w:name w:val="C0A706F68E7D447CBE6EB340C1DAFF40"/>
    <w:qFormat/>
    <w:rsid w:val="008A4313"/>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36FDA-DC41-4D43-BAA1-17D573A5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5</TotalTime>
  <Pages>12</Pages>
  <Words>836</Words>
  <Characters>4766</Characters>
  <Application>Microsoft Office Word</Application>
  <DocSecurity>0</DocSecurity>
  <Lines>39</Lines>
  <Paragraphs>11</Paragraphs>
  <ScaleCrop>false</ScaleCrop>
  <Company>China</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硬糖微酸</dc:creator>
  <cp:lastModifiedBy>User</cp:lastModifiedBy>
  <cp:revision>96</cp:revision>
  <dcterms:created xsi:type="dcterms:W3CDTF">2022-07-20T10:35:00Z</dcterms:created>
  <dcterms:modified xsi:type="dcterms:W3CDTF">2022-07-25T07:11:00Z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E01BFD6A361948A6B1D2E32C730CC147</vt:lpwstr>
  </property>
  <property fmtid="{D5CDD505-2E9C-101B-9397-08002B2CF9AE}" pid="3" name="条文说明标记" linkTarget="条文说明标记">
    <vt:lpwstr>无</vt:lpwstr>
  </property>
  <property fmtid="{D5CDD505-2E9C-101B-9397-08002B2CF9AE}" pid="4" name="文件标记" linkTarget="文件标记">
    <vt:lpwstr>蓝元软件</vt:lpwstr>
  </property>
  <property fmtid="{D5CDD505-2E9C-101B-9397-08002B2CF9AE}" pid="5" name="标准版本" linkTarget="标准版本">
    <vt:lpwstr>2020</vt:lpwstr>
  </property>
  <property fmtid="{D5CDD505-2E9C-101B-9397-08002B2CF9AE}" pid="6" name="ICS" linkTarget="ICS">
    <vt:lpwstr>ICS</vt:lpwstr>
  </property>
  <property fmtid="{D5CDD505-2E9C-101B-9397-08002B2CF9AE}" pid="7" name="CCS" linkTarget="CCS">
    <vt:lpwstr>CCS</vt:lpwstr>
  </property>
  <property fmtid="{D5CDD505-2E9C-101B-9397-08002B2CF9AE}" pid="8" name="BAH" linkTarget="BAH">
    <vt:lpwstr>备案号：</vt:lpwstr>
  </property>
  <property fmtid="{D5CDD505-2E9C-101B-9397-08002B2CF9AE}" pid="9" name="BT" linkTarget="BT">
    <vt:lpwstr>临沧市地方标准</vt:lpwstr>
  </property>
  <property fmtid="{D5CDD505-2E9C-101B-9397-08002B2CF9AE}" pid="10" name="BZBH" linkTarget="BZBH">
    <vt:lpwstr>DB5309/T 70-2022</vt:lpwstr>
  </property>
  <property fmtid="{D5CDD505-2E9C-101B-9397-08002B2CF9AE}" pid="11" name="TDBH" linkTarget="TDBH">
    <vt:lpwstr/>
  </property>
  <property fmtid="{D5CDD505-2E9C-101B-9397-08002B2CF9AE}" pid="12" name="BZMC" linkTarget="BZMC">
    <vt:lpwstr>临沧市菜豆生产技术规程</vt:lpwstr>
  </property>
  <property fmtid="{D5CDD505-2E9C-101B-9397-08002B2CF9AE}" pid="13" name="YWMC" linkTarget="YWMC">
    <vt:lpwstr/>
  </property>
  <property fmtid="{D5CDD505-2E9C-101B-9397-08002B2CF9AE}" pid="14" name="CBCD" linkTarget="CBCD">
    <vt:lpwstr/>
  </property>
  <property fmtid="{D5CDD505-2E9C-101B-9397-08002B2CF9AE}" pid="15" name="WGLB" linkTarget="WGLB">
    <vt:lpwstr>（不设文稿类别）</vt:lpwstr>
  </property>
  <property fmtid="{D5CDD505-2E9C-101B-9397-08002B2CF9AE}" pid="16" name="FBRQ" linkTarget="FBRQ">
    <vt:lpwstr>20XX-XX-XX</vt:lpwstr>
  </property>
  <property fmtid="{D5CDD505-2E9C-101B-9397-08002B2CF9AE}" pid="17" name="SSRQ" linkTarget="SSRQ">
    <vt:lpwstr>20XX-XX-XX</vt:lpwstr>
  </property>
  <property fmtid="{D5CDD505-2E9C-101B-9397-08002B2CF9AE}" pid="18" name="BZLX" linkTarget="BZLX">
    <vt:lpwstr>DB5309</vt:lpwstr>
  </property>
  <property fmtid="{D5CDD505-2E9C-101B-9397-08002B2CF9AE}" pid="19" name="标准类型" linkTarget="标准类型">
    <vt:lpwstr>DB</vt:lpwstr>
  </property>
  <property fmtid="{D5CDD505-2E9C-101B-9397-08002B2CF9AE}" pid="20" name="FBDW" linkTarget="FBDW">
    <vt:lpwstr>临沧市市场监督管理局</vt:lpwstr>
  </property>
  <property fmtid="{D5CDD505-2E9C-101B-9397-08002B2CF9AE}" pid="21" name="IMAGE" linkTarget="IMAGE">
    <vt:lpwstr/>
  </property>
  <property fmtid="{D5CDD505-2E9C-101B-9397-08002B2CF9AE}" pid="22" name="KSOProductBuildVer">
    <vt:lpwstr>2052-11.1.0.11744</vt:lpwstr>
  </property>
  <property fmtid="{D5CDD505-2E9C-101B-9397-08002B2CF9AE}" pid="23" name="单面标记" linkTarget="单面标记">
    <vt:lpwstr>否</vt:lpwstr>
  </property>
</Properties>
</file>