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219" w:lineRule="auto"/>
        <w:ind w:left="32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招标方案核准意见</w:t>
      </w:r>
    </w:p>
    <w:p>
      <w:pPr>
        <w:spacing w:line="439" w:lineRule="auto"/>
        <w:rPr>
          <w:rFonts w:ascii="Arial"/>
          <w:sz w:val="21"/>
        </w:rPr>
      </w:pPr>
    </w:p>
    <w:p>
      <w:pPr>
        <w:spacing w:before="78" w:line="219" w:lineRule="auto"/>
        <w:ind w:lef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</w:rPr>
        <w:t>建设项日名称：大朝山西林业光伏电站接人系统220</w:t>
      </w:r>
      <w:r>
        <w:rPr>
          <w:rFonts w:ascii="宋体" w:hAnsi="宋体" w:eastAsia="宋体" w:cs="宋体"/>
          <w:sz w:val="24"/>
          <w:szCs w:val="24"/>
        </w:rPr>
        <w:t>kV</w:t>
      </w:r>
      <w:r>
        <w:rPr>
          <w:rFonts w:ascii="宋体" w:hAnsi="宋体" w:eastAsia="宋体" w:cs="宋体"/>
          <w:spacing w:val="5"/>
          <w:sz w:val="24"/>
          <w:szCs w:val="24"/>
        </w:rPr>
        <w:t>线路</w:t>
      </w:r>
      <w:r>
        <w:rPr>
          <w:rFonts w:ascii="宋体" w:hAnsi="宋体" w:eastAsia="宋体" w:cs="宋体"/>
          <w:spacing w:val="4"/>
          <w:sz w:val="24"/>
          <w:szCs w:val="24"/>
        </w:rPr>
        <w:t>工程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8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项日代码：2208-530900)-04-01-440660)</w:t>
      </w:r>
    </w:p>
    <w:p>
      <w:pPr>
        <w:spacing w:line="160" w:lineRule="exact"/>
      </w:pPr>
    </w:p>
    <w:tbl>
      <w:tblPr>
        <w:tblStyle w:val="4"/>
        <w:tblW w:w="8370" w:type="dxa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909"/>
        <w:gridCol w:w="919"/>
        <w:gridCol w:w="889"/>
        <w:gridCol w:w="899"/>
        <w:gridCol w:w="899"/>
        <w:gridCol w:w="90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2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828" w:type="dxa"/>
            <w:gridSpan w:val="2"/>
            <w:vAlign w:val="top"/>
          </w:tcPr>
          <w:p>
            <w:pPr>
              <w:spacing w:before="205" w:line="220" w:lineRule="auto"/>
              <w:ind w:left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88" w:type="dxa"/>
            <w:gridSpan w:val="2"/>
            <w:vAlign w:val="top"/>
          </w:tcPr>
          <w:p>
            <w:pPr>
              <w:spacing w:before="205" w:line="220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spacing w:before="205" w:line="220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642" w:lineRule="exact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31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180" w:line="641" w:lineRule="exact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919" w:type="dxa"/>
            <w:vAlign w:val="top"/>
          </w:tcPr>
          <w:p>
            <w:pPr>
              <w:spacing w:before="180" w:line="631" w:lineRule="exact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0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51" w:line="640" w:lineRule="exact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31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52" w:line="659" w:lineRule="exact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82" w:line="629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0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909" w:type="dxa"/>
            <w:vAlign w:val="top"/>
          </w:tcPr>
          <w:p>
            <w:pPr>
              <w:spacing w:before="161" w:line="650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31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23" w:type="dxa"/>
            <w:vAlign w:val="top"/>
          </w:tcPr>
          <w:p>
            <w:pPr>
              <w:spacing w:before="161" w:line="219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909" w:type="dxa"/>
            <w:vAlign w:val="top"/>
          </w:tcPr>
          <w:p>
            <w:pPr>
              <w:spacing w:before="208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3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909" w:type="dxa"/>
            <w:vAlign w:val="top"/>
          </w:tcPr>
          <w:p>
            <w:pPr>
              <w:spacing w:before="198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9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23" w:type="dxa"/>
            <w:vAlign w:val="top"/>
          </w:tcPr>
          <w:p>
            <w:pPr>
              <w:spacing w:before="162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909" w:type="dxa"/>
            <w:vAlign w:val="top"/>
          </w:tcPr>
          <w:p>
            <w:pPr>
              <w:spacing w:before="208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2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909" w:type="dxa"/>
            <w:vAlign w:val="top"/>
          </w:tcPr>
          <w:p>
            <w:pPr>
              <w:spacing w:before="198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9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73" w:line="228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909" w:type="dxa"/>
            <w:vAlign w:val="top"/>
          </w:tcPr>
          <w:p>
            <w:pPr>
              <w:spacing w:before="199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4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909" w:type="dxa"/>
            <w:vAlign w:val="top"/>
          </w:tcPr>
          <w:p>
            <w:pPr>
              <w:spacing w:before="199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23" w:type="dxa"/>
            <w:vAlign w:val="top"/>
          </w:tcPr>
          <w:p>
            <w:pPr>
              <w:spacing w:before="171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909" w:type="dxa"/>
            <w:vAlign w:val="top"/>
          </w:tcPr>
          <w:p>
            <w:pPr>
              <w:spacing w:before="209" w:line="23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20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3" w:line="220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199" w:line="238" w:lineRule="auto"/>
              <w:ind w:left="6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8370" w:type="dxa"/>
            <w:gridSpan w:val="8"/>
            <w:tcBorders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审批部门审批意见；</w:t>
            </w:r>
          </w:p>
          <w:p>
            <w:pPr>
              <w:spacing w:before="104" w:line="249" w:lineRule="auto"/>
              <w:ind w:left="94" w:right="105" w:firstLine="4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根据大朝山西林业光伏电站接入系统220</w:t>
            </w:r>
            <w:r>
              <w:rPr>
                <w:rFonts w:ascii="宋体" w:hAnsi="宋体" w:eastAsia="宋体" w:cs="宋体"/>
                <w:sz w:val="24"/>
                <w:szCs w:val="24"/>
              </w:rPr>
              <w:t>kV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线路工程招标基本情况表，批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复如下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</w:p>
          <w:p>
            <w:pPr>
              <w:spacing w:before="112" w:line="252" w:lineRule="auto"/>
              <w:ind w:left="94" w:right="94"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3603625</wp:posOffset>
                  </wp:positionH>
                  <wp:positionV relativeFrom="paragraph">
                    <wp:posOffset>205105</wp:posOffset>
                  </wp:positionV>
                  <wp:extent cx="1498600" cy="146050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13" cy="146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>1.该项目的勘察、设计、建筑工程、安装工程、监理、设备和重要材料采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用公开招标的方式进入公共资源交易中心组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织公开招标。</w:t>
            </w:r>
          </w:p>
          <w:p>
            <w:pPr>
              <w:spacing w:before="104" w:line="219" w:lineRule="auto"/>
              <w:ind w:left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2.该项目的其他不采川招标方式，涉及政府采购的，按照政府采购法律法</w:t>
            </w:r>
          </w:p>
          <w:p>
            <w:pPr>
              <w:spacing w:before="77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规规定执行。</w:t>
            </w:r>
          </w:p>
          <w:p>
            <w:pPr>
              <w:spacing w:before="205" w:line="219" w:lineRule="auto"/>
              <w:ind w:left="5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2022年08月23口I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2060" w:h="16940"/>
          <w:pgMar w:top="1439" w:right="1809" w:bottom="400" w:left="1549" w:header="0" w:footer="0" w:gutter="0"/>
        </w:sect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4" w:type="default"/>
      <w:pgSz w:w="11900" w:h="1683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11570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6375ef752a3caf0015f30047</cp:keywords>
  <cp:lastModifiedBy>Administrator</cp:lastModifiedBy>
  <dcterms:modified xsi:type="dcterms:W3CDTF">2022-11-18T02:48:27Z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2022-11-17T16:23:30Z</vt:filetime>
  </property>
  <property fmtid="{D5CDD505-2E9C-101B-9397-08002B2CF9AE}" pid="4" name="KSOProductBuildVer">
    <vt:lpwstr>2052-10.8.0.5950</vt:lpwstr>
  </property>
</Properties>
</file>