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关于《临沧市城市养犬管理办法（草案）》的起草说明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　　现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就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临沧市城市养犬管理办法（草案）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（以下简称《办法（草案）》）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的起草情况作如下说明：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-200" w:right="0" w:rightChars="0" w:firstLine="960" w:firstLineChars="3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一、立法的指导思想、必要性和依据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/>
          <w:b w:val="0"/>
          <w:bCs/>
          <w:color w:val="000000"/>
          <w:sz w:val="32"/>
          <w:szCs w:val="32"/>
          <w:lang w:eastAsia="zh-CN"/>
        </w:rPr>
      </w:pPr>
      <w:r>
        <w:rPr>
          <w:rFonts w:hint="eastAsia" w:ascii="华文楷体" w:hAnsi="华文楷体" w:eastAsia="华文楷体" w:cs="华文楷体"/>
          <w:b w:val="0"/>
          <w:bCs/>
          <w:sz w:val="32"/>
          <w:szCs w:val="32"/>
          <w:lang w:eastAsia="zh-CN"/>
        </w:rPr>
        <w:t>（一）立法的</w:t>
      </w:r>
      <w:r>
        <w:rPr>
          <w:rFonts w:hint="eastAsia" w:ascii="华文楷体" w:hAnsi="华文楷体" w:eastAsia="华文楷体" w:cs="华文楷体"/>
          <w:b w:val="0"/>
          <w:bCs/>
          <w:sz w:val="32"/>
          <w:szCs w:val="32"/>
        </w:rPr>
        <w:t>指导思想</w:t>
      </w:r>
      <w:r>
        <w:rPr>
          <w:rFonts w:hint="eastAsia" w:ascii="华文楷体" w:hAnsi="华文楷体" w:eastAsia="华文楷体" w:cs="华文楷体"/>
          <w:b w:val="0"/>
          <w:bCs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/>
          <w:b w:val="0"/>
          <w:bCs/>
          <w:color w:val="000000"/>
          <w:sz w:val="32"/>
          <w:szCs w:val="32"/>
        </w:rPr>
        <w:t>以习近平新时代中国特色社会主义思想为指导，</w:t>
      </w:r>
      <w:r>
        <w:rPr>
          <w:rFonts w:hint="eastAsia" w:ascii="Times New Roman" w:hAnsi="Times New Roman" w:eastAsia="仿宋_GB2312"/>
          <w:b w:val="0"/>
          <w:bCs/>
          <w:color w:val="000000"/>
          <w:sz w:val="32"/>
          <w:szCs w:val="32"/>
          <w:lang w:eastAsia="zh-CN"/>
        </w:rPr>
        <w:t>深入</w:t>
      </w:r>
      <w:r>
        <w:rPr>
          <w:rFonts w:hint="eastAsia" w:ascii="Times New Roman" w:hAnsi="Times New Roman" w:eastAsia="仿宋_GB2312"/>
          <w:b w:val="0"/>
          <w:bCs/>
          <w:color w:val="000000"/>
          <w:sz w:val="32"/>
          <w:szCs w:val="32"/>
        </w:rPr>
        <w:t>贯彻落实党的十九大</w:t>
      </w:r>
      <w:r>
        <w:rPr>
          <w:rFonts w:hint="eastAsia" w:ascii="Times New Roman" w:hAnsi="Times New Roman" w:eastAsia="仿宋_GB2312"/>
          <w:b w:val="0"/>
          <w:bCs/>
          <w:color w:val="000000"/>
          <w:sz w:val="32"/>
          <w:szCs w:val="32"/>
          <w:lang w:eastAsia="zh-CN"/>
        </w:rPr>
        <w:t>和十九届历次全会</w:t>
      </w:r>
      <w:r>
        <w:rPr>
          <w:rFonts w:eastAsia="仿宋_GB2312"/>
          <w:b w:val="0"/>
          <w:bCs/>
          <w:color w:val="000000"/>
          <w:sz w:val="32"/>
          <w:szCs w:val="32"/>
          <w:shd w:val="clear" w:color="auto" w:fill="FFFFFF"/>
        </w:rPr>
        <w:t>精神，</w:t>
      </w:r>
      <w:r>
        <w:rPr>
          <w:rFonts w:hint="eastAsia" w:ascii="Times New Roman" w:hAnsi="Times New Roman" w:eastAsia="仿宋_GB2312"/>
          <w:b w:val="0"/>
          <w:bCs/>
          <w:color w:val="000000"/>
          <w:sz w:val="32"/>
          <w:szCs w:val="32"/>
          <w:lang w:eastAsia="zh-CN"/>
        </w:rPr>
        <w:t>坚持“严管严治、依法治理、形成长效”的原则，通过城市养犬立法，促进养犬人遵守法律法规，切实增强市民文明养犬意识，保障人民群众生命健康和安全，维护广大市民和养犬人的合法权益，进一步营造和谐、文明、优美的生活环境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华文楷体" w:hAnsi="华文楷体" w:eastAsia="华文楷体" w:cs="华文楷体"/>
          <w:b w:val="0"/>
          <w:bCs/>
          <w:sz w:val="32"/>
          <w:szCs w:val="32"/>
          <w:lang w:eastAsia="zh-CN"/>
        </w:rPr>
        <w:t>（二）立法的必要性。</w:t>
      </w:r>
      <w:r>
        <w:rPr>
          <w:rFonts w:hint="default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制定城市养犬管理办法，是践行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以人民为中心的发展理念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和推动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法治政府建设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的题中之义，是贯彻落实国家和省、市关于进一步加强城市规划建设管理的必然要求，是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规范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城市养犬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行为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提升城市管理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水平，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促进干净、宜居的城市环境建设，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提升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人民群众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安全感、获得感和满意度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的重要举措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191919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近年来，</w:t>
      </w:r>
      <w:r>
        <w:rPr>
          <w:rFonts w:hint="default" w:ascii="Times New Roman" w:hAnsi="Times New Roman" w:eastAsia="仿宋_GB2312" w:cs="Times New Roman"/>
          <w:b w:val="0"/>
          <w:bCs w:val="0"/>
          <w:color w:val="191919"/>
          <w:sz w:val="32"/>
          <w:szCs w:val="32"/>
          <w:shd w:val="clear" w:color="auto" w:fill="FFFFFF"/>
          <w:lang w:eastAsia="zh-CN"/>
        </w:rPr>
        <w:t>随着我市经济社会不断发展，城市人口不断增加，城市养犬数量也急剧上升。截止</w:t>
      </w:r>
      <w:r>
        <w:rPr>
          <w:rFonts w:hint="default" w:ascii="Times New Roman" w:hAnsi="Times New Roman" w:eastAsia="仿宋_GB2312" w:cs="Times New Roman"/>
          <w:b w:val="0"/>
          <w:bCs w:val="0"/>
          <w:color w:val="191919"/>
          <w:sz w:val="32"/>
          <w:szCs w:val="32"/>
          <w:shd w:val="clear" w:color="auto" w:fill="FFFFFF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b w:val="0"/>
          <w:bCs w:val="0"/>
          <w:color w:val="191919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 w:val="0"/>
          <w:bCs w:val="0"/>
          <w:color w:val="191919"/>
          <w:sz w:val="32"/>
          <w:szCs w:val="32"/>
          <w:shd w:val="clear" w:color="auto" w:fill="FFFFFF"/>
          <w:lang w:val="en-US" w:eastAsia="zh-CN"/>
        </w:rPr>
        <w:t>年底，全市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城市总人口达79.2万人，城市养犬总量约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8659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只，其中：小型观赏犬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5911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只，大型犬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2097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只，烈性犬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651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只。</w:t>
      </w:r>
      <w:r>
        <w:rPr>
          <w:rFonts w:hint="default" w:ascii="Times New Roman" w:hAnsi="Times New Roman" w:eastAsia="仿宋_GB2312" w:cs="Times New Roman"/>
          <w:b w:val="0"/>
          <w:bCs w:val="0"/>
          <w:color w:val="191919"/>
          <w:sz w:val="32"/>
          <w:szCs w:val="32"/>
          <w:shd w:val="clear" w:color="auto" w:fill="FFFFFF"/>
          <w:lang w:eastAsia="zh-CN"/>
        </w:rPr>
        <w:t>因国家和省、市城市养犬管理有关的法律法规不健全，加之部门职权与职责不统一和职能交叉，导致城市养犬行为未得到有效的规范管理。我市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各县（区）主要由畜牧兽医、城市管理综合执法、公安等部门分头开展免疫、抓捕流浪犬、处置犬只扰民和伤人纠纷等工作。各县（区）</w:t>
      </w:r>
      <w:r>
        <w:rPr>
          <w:rFonts w:hint="default" w:ascii="Times New Roman" w:hAnsi="Times New Roman" w:eastAsia="仿宋_GB2312" w:cs="Times New Roman"/>
          <w:b w:val="0"/>
          <w:bCs w:val="0"/>
          <w:color w:val="191919"/>
          <w:sz w:val="32"/>
          <w:szCs w:val="32"/>
          <w:shd w:val="clear" w:color="auto" w:fill="FFFFFF"/>
          <w:lang w:eastAsia="zh-CN"/>
        </w:rPr>
        <w:t>城市建成区内养犬扰民、溜犬不栓绳、犬只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bCs w:val="0"/>
          <w:color w:val="191919"/>
          <w:sz w:val="32"/>
          <w:szCs w:val="32"/>
          <w:shd w:val="clear" w:color="auto" w:fill="FFFFFF"/>
          <w:lang w:eastAsia="zh-CN"/>
        </w:rPr>
        <w:t>排泄物污染环境、犬只伤人等问题日益突出，</w:t>
      </w:r>
      <w:r>
        <w:rPr>
          <w:rFonts w:hint="default" w:ascii="Times New Roman" w:hAnsi="Times New Roman" w:eastAsia="仿宋_GB2312" w:cs="Times New Roman"/>
          <w:b w:val="0"/>
          <w:bCs w:val="0"/>
          <w:color w:val="191919"/>
          <w:sz w:val="32"/>
          <w:szCs w:val="32"/>
          <w:shd w:val="clear" w:color="auto" w:fill="FFFFFF"/>
        </w:rPr>
        <w:t>制定</w:t>
      </w:r>
      <w:r>
        <w:rPr>
          <w:rFonts w:hint="default" w:ascii="Times New Roman" w:hAnsi="Times New Roman" w:eastAsia="仿宋_GB2312" w:cs="Times New Roman"/>
          <w:b w:val="0"/>
          <w:bCs w:val="0"/>
          <w:color w:val="191919"/>
          <w:sz w:val="32"/>
          <w:szCs w:val="32"/>
          <w:shd w:val="clear" w:color="auto" w:fill="FFFFFF"/>
          <w:lang w:eastAsia="zh-CN"/>
        </w:rPr>
        <w:t>出台城市养犬管理相关规章十分必要。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</w:pPr>
      <w:r>
        <w:rPr>
          <w:rFonts w:hint="eastAsia" w:ascii="华文楷体" w:hAnsi="华文楷体" w:eastAsia="华文楷体" w:cs="华文楷体"/>
          <w:b w:val="0"/>
          <w:bCs/>
          <w:sz w:val="32"/>
          <w:szCs w:val="32"/>
          <w:lang w:eastAsia="zh-CN"/>
        </w:rPr>
        <w:t>（三）立法的依据。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《办法（草案）》</w:t>
      </w:r>
      <w:r>
        <w:rPr>
          <w:rFonts w:ascii="Times New Roman" w:hAnsi="Times New Roman" w:eastAsia="仿宋_GB2312" w:cs="Times New Roman"/>
          <w:b w:val="0"/>
          <w:bCs/>
          <w:sz w:val="32"/>
          <w:szCs w:val="32"/>
        </w:rPr>
        <w:t>主要依据</w:t>
      </w:r>
      <w:r>
        <w:rPr>
          <w:rFonts w:ascii="Times New Roman" w:hAnsi="Times New Roman" w:eastAsia="仿宋_GB2312" w:cs="Times New Roman"/>
          <w:sz w:val="32"/>
          <w:szCs w:val="32"/>
        </w:rPr>
        <w:t>《中华人民共和国动物防疫法》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《中华人民共和国治安管理处罚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法》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《中华人民共和国传染病防治法实施办法》《云南省动物防疫条例》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《云南省城市建设管理条例》《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临沧市城乡清洁条例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等相关法律法规，并参考借鉴了玉溪、曲靖等地的相关立法经验，结合临沧实际提出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　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　二、起草过程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　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　根据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2022年3月17日第五届临沧市人民政府第3次常务会议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决定及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《临沧市人民政府办公室关于印发临沧市人民政府2022年立法工作计划的通知》（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临政办发〔202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〕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和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市人民政府办公室印发的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《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临沧市城市养犬管理办法（草案）立法起草工作方案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》的安排，市政府成立了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赵子杰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常务副市长任组长的《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办法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（草案）》起草工作领导小组，下设办公室在市住建设局，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并负责具体的立法起草工作。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  <w:shd w:val="clear" w:color="auto" w:fill="FFFFFF"/>
        </w:rPr>
        <w:t>（</w:t>
      </w: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  <w:shd w:val="clear" w:color="auto" w:fill="FFFFFF"/>
          <w:lang w:eastAsia="zh-CN"/>
        </w:rPr>
        <w:t>一</w:t>
      </w: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  <w:shd w:val="clear" w:color="auto" w:fill="FFFFFF"/>
        </w:rPr>
        <w:t>）</w:t>
      </w: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  <w:shd w:val="clear" w:color="auto" w:fill="FFFFFF"/>
          <w:lang w:eastAsia="zh-CN"/>
        </w:rPr>
        <w:t>前期工作阶段</w:t>
      </w: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  <w:shd w:val="clear" w:color="auto" w:fill="FFFFFF"/>
        </w:rPr>
        <w:t>。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shd w:val="clear" w:color="auto" w:fill="FFFFFF"/>
        </w:rPr>
        <w:t>为确保立法起草工作按质按时完成，市住建局按照立法程序，规范立法步骤，强化组织保障，紧扣时间节点推进立法工作，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shd w:val="clear" w:color="auto" w:fill="FFFFFF"/>
          <w:lang w:val="en-US" w:eastAsia="zh-CN"/>
        </w:rPr>
        <w:t>2022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shd w:val="clear" w:color="auto" w:fill="FFFFFF"/>
        </w:rPr>
        <w:t>年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shd w:val="clear" w:color="auto" w:fill="FFFFFF"/>
        </w:rPr>
        <w:t>月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shd w:val="clear" w:color="auto" w:fill="FFFFFF"/>
        </w:rPr>
        <w:t>日草拟了《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临沧市城市养犬管理办法（草案）立法起草工作方案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shd w:val="clear" w:color="auto" w:fill="FFFFFF"/>
        </w:rPr>
        <w:t>》，呈报市人民政府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shd w:val="clear" w:color="auto" w:fill="FFFFFF"/>
          <w:lang w:eastAsia="zh-CN"/>
        </w:rPr>
        <w:t>于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shd w:val="clear" w:color="auto" w:fill="FFFFFF"/>
          <w:lang w:val="en-US" w:eastAsia="zh-CN"/>
        </w:rPr>
        <w:t>2022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shd w:val="clear" w:color="auto" w:fill="FFFFFF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shd w:val="clear" w:color="auto" w:fill="FFFFFF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shd w:val="clear" w:color="auto" w:fill="FFFFFF"/>
          <w:lang w:val="en-US" w:eastAsia="zh-CN"/>
        </w:rPr>
        <w:t>13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shd w:val="clear" w:color="auto" w:fill="FFFFFF"/>
          <w:lang w:val="en-US" w:eastAsia="zh-CN"/>
        </w:rPr>
        <w:t>日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shd w:val="clear" w:color="auto" w:fill="FFFFFF"/>
          <w:lang w:val="en-US" w:eastAsia="zh-CN"/>
        </w:rPr>
        <w:t>经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shd w:val="clear" w:color="auto" w:fill="FFFFFF"/>
          <w:lang w:val="en-US" w:eastAsia="zh-CN"/>
        </w:rPr>
        <w:t>市政府批准后印发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shd w:val="clear" w:color="auto" w:fill="FFFFFF"/>
        </w:rPr>
        <w:t xml:space="preserve">。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  <w:shd w:val="clear" w:color="auto" w:fill="FFFFFF"/>
        </w:rPr>
        <w:t>（</w:t>
      </w: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  <w:shd w:val="clear" w:color="auto" w:fill="FFFFFF"/>
          <w:lang w:eastAsia="zh-CN"/>
        </w:rPr>
        <w:t>二</w:t>
      </w: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  <w:shd w:val="clear" w:color="auto" w:fill="FFFFFF"/>
        </w:rPr>
        <w:t>）</w:t>
      </w:r>
      <w:r>
        <w:rPr>
          <w:rFonts w:hint="eastAsia" w:ascii="Times New Roman" w:hAnsi="Times New Roman" w:eastAsia="楷体_GB2312" w:cs="Times New Roman"/>
          <w:b w:val="0"/>
          <w:bCs/>
          <w:sz w:val="32"/>
          <w:szCs w:val="32"/>
          <w:shd w:val="clear" w:color="auto" w:fill="FFFFFF"/>
          <w:lang w:eastAsia="zh-CN"/>
        </w:rPr>
        <w:t>立法</w:t>
      </w: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  <w:shd w:val="clear" w:color="auto" w:fill="FFFFFF"/>
        </w:rPr>
        <w:t>调研</w:t>
      </w: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  <w:shd w:val="clear" w:color="auto" w:fill="FFFFFF"/>
          <w:lang w:eastAsia="zh-CN"/>
        </w:rPr>
        <w:t>阶段</w:t>
      </w: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  <w:shd w:val="clear" w:color="auto" w:fill="FFFFFF"/>
        </w:rPr>
        <w:t>。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shd w:val="clear" w:color="auto" w:fill="FFFFFF"/>
        </w:rPr>
        <w:t>为推进立法工作，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制定出符合临沧实际、具有可操作性的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shd w:val="clear" w:color="auto" w:fill="FFFFFF"/>
        </w:rPr>
        <w:t>《临沧市城市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shd w:val="clear" w:color="auto" w:fill="FFFFFF"/>
          <w:lang w:eastAsia="zh-CN"/>
        </w:rPr>
        <w:t>养犬管理办法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shd w:val="clear" w:color="auto" w:fill="FFFFFF"/>
        </w:rPr>
        <w:t>》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由市住房城乡建局、市司法局、市公安局、市农业农村局、市市场监督管理局联合组成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shd w:val="clear" w:color="auto" w:fill="FFFFFF"/>
        </w:rPr>
        <w:t>立法调研组于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20日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至20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28日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shd w:val="clear" w:color="auto" w:fill="FFFFFF"/>
          <w:lang w:eastAsia="zh-CN"/>
        </w:rPr>
        <w:t>完成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shd w:val="clear" w:color="auto" w:fill="FFFFFF"/>
        </w:rPr>
        <w:t>市内外立法调研工作。先后前往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shd w:val="clear" w:color="auto" w:fill="FFFFFF"/>
          <w:lang w:eastAsia="zh-CN"/>
        </w:rPr>
        <w:t>玉溪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shd w:val="clear" w:color="auto" w:fill="FFFFFF"/>
        </w:rPr>
        <w:t>市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shd w:val="clear" w:color="auto" w:fill="FFFFFF"/>
          <w:lang w:eastAsia="zh-CN"/>
        </w:rPr>
        <w:t>、曲靖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shd w:val="clear" w:color="auto" w:fill="FFFFFF"/>
        </w:rPr>
        <w:t>市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shd w:val="clear" w:color="auto" w:fill="FFFFFF"/>
          <w:lang w:val="en-US" w:eastAsia="zh-CN"/>
        </w:rPr>
        <w:t>调研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shd w:val="clear" w:color="auto" w:fill="FFFFFF"/>
        </w:rPr>
        <w:t>城市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shd w:val="clear" w:color="auto" w:fill="FFFFFF"/>
          <w:lang w:eastAsia="zh-CN"/>
        </w:rPr>
        <w:t>养犬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shd w:val="clear" w:color="auto" w:fill="FFFFFF"/>
        </w:rPr>
        <w:t>管理及立法工作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shd w:val="clear" w:color="auto" w:fill="FFFFFF"/>
          <w:lang w:eastAsia="zh-CN"/>
        </w:rPr>
        <w:t>，了解掌握了我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shd w:val="clear" w:color="auto" w:fill="FFFFFF"/>
          <w:lang w:eastAsia="zh-CN"/>
        </w:rPr>
        <w:t>市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shd w:val="clear" w:color="auto" w:fill="FFFFFF"/>
          <w:lang w:val="en-US" w:eastAsia="zh-CN"/>
        </w:rPr>
        <w:t>8县（区）城市养犬管理工作情况，并听取了县（区）对立法工作的意见建议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shd w:val="clear" w:color="auto" w:fill="FFFFFF"/>
        </w:rPr>
        <w:t>，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shd w:val="clear" w:color="auto" w:fill="FFFFFF"/>
          <w:lang w:eastAsia="zh-CN"/>
        </w:rPr>
        <w:t>共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shd w:val="clear" w:color="auto" w:fill="FFFFFF"/>
        </w:rPr>
        <w:t>召开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shd w:val="clear" w:color="auto" w:fill="FFFFFF"/>
        </w:rPr>
        <w:t>场座谈会，听取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shd w:val="clear" w:color="auto" w:fill="FFFFFF"/>
          <w:lang w:val="en-US" w:eastAsia="zh-CN"/>
        </w:rPr>
        <w:t>56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shd w:val="clear" w:color="auto" w:fill="FFFFFF"/>
        </w:rPr>
        <w:t>个部门对城市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shd w:val="clear" w:color="auto" w:fill="FFFFFF"/>
          <w:lang w:eastAsia="zh-CN"/>
        </w:rPr>
        <w:t>养犬管理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shd w:val="clear" w:color="auto" w:fill="FFFFFF"/>
        </w:rPr>
        <w:t>工作的意见建议。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通过听、看、问和座谈的方式，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了解了市内外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城市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养犬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管理及立法工作的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shd w:val="clear" w:color="auto" w:fill="FFFFFF"/>
        </w:rPr>
        <w:t>做法、经验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和亮点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找准了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我市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城市养犬管理的重点、难点、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短板和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下步立法工作中需要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解决的问题。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  <w:shd w:val="clear" w:color="auto" w:fill="FFFFFF"/>
          <w:lang w:eastAsia="zh-CN"/>
        </w:rPr>
        <w:t>（三）文稿起草阶段。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在组织开展深入调研的基础上，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坚持发展为导向、需求为导向和问题为导向，认真对我市城市养犬管理工作中急需解决和难点问题进行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研究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讨论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理顺思路确定框架，做到内容详实细致。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文稿起草组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广泛征求县（区）、部门、专家等意见建议，充分论证后，做到应纳尽纳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三、《</w:t>
      </w:r>
      <w:r>
        <w:rPr>
          <w:rFonts w:hint="eastAsia" w:ascii="Times New Roman" w:hAnsi="Times New Roman" w:eastAsia="黑体" w:cs="Times New Roman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办法</w:t>
      </w:r>
      <w:r>
        <w:rPr>
          <w:rFonts w:hint="default" w:ascii="Times New Roman" w:hAnsi="Times New Roman" w:eastAsia="黑体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（草案）》的主要内容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办法</w:t>
      </w: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（草案）》</w:t>
      </w: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共</w:t>
      </w:r>
      <w:r>
        <w:rPr>
          <w:rFonts w:hint="eastAsia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章，</w:t>
      </w:r>
      <w:r>
        <w:rPr>
          <w:rFonts w:hint="eastAsia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三十八</w:t>
      </w: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条，</w:t>
      </w: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分为总则、</w:t>
      </w:r>
      <w:r>
        <w:rPr>
          <w:rFonts w:hint="eastAsia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管理规定</w:t>
      </w: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、法律责任及附则。主要内容如下：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　　（一）</w:t>
      </w: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第一章“总则”，共</w:t>
      </w:r>
      <w:r>
        <w:rPr>
          <w:rFonts w:hint="eastAsia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条。</w:t>
      </w: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明确</w:t>
      </w:r>
      <w:r>
        <w:rPr>
          <w:rFonts w:hint="eastAsia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适用范围和工作原则；</w:t>
      </w: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县（区）人民政府</w:t>
      </w:r>
      <w:r>
        <w:rPr>
          <w:rFonts w:hint="eastAsia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及</w:t>
      </w: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部门</w:t>
      </w:r>
      <w:r>
        <w:rPr>
          <w:rFonts w:hint="eastAsia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工作</w:t>
      </w: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职责</w:t>
      </w:r>
      <w:r>
        <w:rPr>
          <w:rFonts w:hint="eastAsia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；对城市养犬管理工作经费进行保障；</w:t>
      </w: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　　（二）</w:t>
      </w: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第二章“</w:t>
      </w:r>
      <w:r>
        <w:rPr>
          <w:rFonts w:hint="eastAsia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管理规定</w:t>
      </w: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”，共</w:t>
      </w:r>
      <w:r>
        <w:rPr>
          <w:rFonts w:hint="eastAsia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条。</w:t>
      </w: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规定城市</w:t>
      </w:r>
      <w:r>
        <w:rPr>
          <w:rFonts w:hint="eastAsia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养犬、犬只诊疗、经营应具备的条件</w:t>
      </w: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，明确</w:t>
      </w: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城市</w:t>
      </w:r>
      <w:r>
        <w:rPr>
          <w:rFonts w:hint="eastAsia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养犬申请、审批流程；明确犬只</w:t>
      </w:r>
      <w:r>
        <w:rPr>
          <w:rFonts w:hint="eastAsia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转让、赠与</w:t>
      </w:r>
      <w:r>
        <w:rPr>
          <w:rFonts w:hint="eastAsia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繁衍</w:t>
      </w:r>
      <w:r>
        <w:rPr>
          <w:rFonts w:hint="eastAsia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、丢失、死亡等事项。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</w:t>
      </w: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章“法律责任”，共</w:t>
      </w:r>
      <w:r>
        <w:rPr>
          <w:rFonts w:hint="eastAsia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条。</w:t>
      </w:r>
      <w:r>
        <w:rPr>
          <w:rFonts w:hint="eastAsia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主要针对《办法（草案）》规定中禁止性条款，设定了执法主体和处罚措施</w:t>
      </w: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（五）第</w:t>
      </w:r>
      <w:r>
        <w:rPr>
          <w:rFonts w:hint="eastAsia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章“附则”，共</w:t>
      </w:r>
      <w:r>
        <w:rPr>
          <w:rFonts w:hint="eastAsia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条。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非城关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乡</w:t>
      </w:r>
      <w:r>
        <w:rPr>
          <w:rFonts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镇</w:t>
      </w:r>
      <w:r>
        <w:rPr>
          <w:rFonts w:ascii="Times New Roman" w:hAnsi="Times New Roman" w:eastAsia="仿宋_GB2312" w:cs="Times New Roman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人民政府所在地</w:t>
      </w:r>
      <w:r>
        <w:rPr>
          <w:rFonts w:ascii="Times New Roman" w:hAnsi="Times New Roman" w:eastAsia="仿宋_GB2312" w:cs="Times New Roman"/>
          <w:sz w:val="32"/>
          <w:szCs w:val="32"/>
        </w:rPr>
        <w:t>建成区内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养犬行为及其管理工作可以参照本办法执行</w:t>
      </w:r>
      <w:r>
        <w:rPr>
          <w:rFonts w:hint="eastAsia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；施行自公布之日起。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　　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0AFF" w:usb1="4000247B" w:usb2="00000001" w:usb3="00000000" w:csb0="200001BF" w:csb1="00000000"/>
  </w:font>
  <w:font w:name="Cambria">
    <w:panose1 w:val="02040803050406030204"/>
    <w:charset w:val="00"/>
    <w:family w:val="roman"/>
    <w:pitch w:val="default"/>
    <w:sig w:usb0="E00006FF" w:usb1="4000045F" w:usb2="00000000" w:usb3="00000000" w:csb0="2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altName w:val="方正楷体_GBK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270DA6"/>
    <w:rsid w:val="004A1285"/>
    <w:rsid w:val="04F337D9"/>
    <w:rsid w:val="06BB7AB2"/>
    <w:rsid w:val="07FE196F"/>
    <w:rsid w:val="09AE5E6F"/>
    <w:rsid w:val="0C1D461C"/>
    <w:rsid w:val="12F90832"/>
    <w:rsid w:val="1766198A"/>
    <w:rsid w:val="1AA34977"/>
    <w:rsid w:val="1AB96F11"/>
    <w:rsid w:val="1B270DA6"/>
    <w:rsid w:val="1FD00524"/>
    <w:rsid w:val="223F2B44"/>
    <w:rsid w:val="24BF7700"/>
    <w:rsid w:val="25BA65DD"/>
    <w:rsid w:val="277712AD"/>
    <w:rsid w:val="2F0D36F6"/>
    <w:rsid w:val="2F5F6886"/>
    <w:rsid w:val="30E77416"/>
    <w:rsid w:val="356442DD"/>
    <w:rsid w:val="366D6E39"/>
    <w:rsid w:val="3A157F34"/>
    <w:rsid w:val="3CD30661"/>
    <w:rsid w:val="40BA7D3B"/>
    <w:rsid w:val="49BA3D6A"/>
    <w:rsid w:val="4C2434AB"/>
    <w:rsid w:val="5156200C"/>
    <w:rsid w:val="534372D6"/>
    <w:rsid w:val="53FC37AF"/>
    <w:rsid w:val="561807D4"/>
    <w:rsid w:val="57B14B3F"/>
    <w:rsid w:val="58757AF2"/>
    <w:rsid w:val="59AE0247"/>
    <w:rsid w:val="608C3B5F"/>
    <w:rsid w:val="623943F3"/>
    <w:rsid w:val="629E499E"/>
    <w:rsid w:val="63CE6EB6"/>
    <w:rsid w:val="658E136F"/>
    <w:rsid w:val="66D313E8"/>
    <w:rsid w:val="674B12AF"/>
    <w:rsid w:val="69014D8D"/>
    <w:rsid w:val="6EDA00D2"/>
    <w:rsid w:val="6F471178"/>
    <w:rsid w:val="71785C14"/>
    <w:rsid w:val="75916B8E"/>
    <w:rsid w:val="77DF33DE"/>
    <w:rsid w:val="79867799"/>
    <w:rsid w:val="7E20539E"/>
    <w:rsid w:val="7EC16647"/>
    <w:rsid w:val="7FFE46E8"/>
    <w:rsid w:val="DDFF06E1"/>
    <w:rsid w:val="F5CBBAF8"/>
    <w:rsid w:val="F7FE7F95"/>
    <w:rsid w:val="FA9DD6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line="416" w:lineRule="auto"/>
      <w:outlineLvl w:val="1"/>
    </w:pPr>
    <w:rPr>
      <w:rFonts w:ascii="Calibri Light" w:hAnsi="Calibri Light" w:cs="Calibri Light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3"/>
    <w:qFormat/>
    <w:uiPriority w:val="0"/>
    <w:pPr>
      <w:keepNext/>
      <w:keepLines/>
      <w:spacing w:before="260" w:after="260" w:line="416" w:lineRule="auto"/>
      <w:jc w:val="both"/>
      <w:textAlignment w:val="baseline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paragraph" w:customStyle="1" w:styleId="3">
    <w:name w:val="Heading3"/>
    <w:basedOn w:val="1"/>
    <w:next w:val="1"/>
    <w:qFormat/>
    <w:uiPriority w:val="0"/>
    <w:pPr>
      <w:keepNext/>
      <w:keepLines/>
      <w:spacing w:before="260" w:after="260" w:line="416" w:lineRule="auto"/>
      <w:jc w:val="both"/>
      <w:textAlignment w:val="baseline"/>
    </w:pPr>
    <w:rPr>
      <w:rFonts w:cs="Times New Roman"/>
      <w:b/>
      <w:bCs/>
      <w:kern w:val="2"/>
      <w:sz w:val="32"/>
      <w:szCs w:val="32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临沧市直属党政机关单位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2018-10-31T11:28:00Z</dcterms:created>
  <dc:creator>Administrator</dc:creator>
  <cp:lastModifiedBy>kylin</cp:lastModifiedBy>
  <cp:lastPrinted>2019-03-22T15:16:00Z</cp:lastPrinted>
  <dcterms:modified xsi:type="dcterms:W3CDTF">2022-08-09T16:34:18Z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</Properties>
</file>