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临沧市发展和改革委员会关于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镇康县2022年高标准农田建设项目招标投</w:t>
      </w: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标活动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及项目审批</w:t>
      </w: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“双随机、一公开”检查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情况的函</w:t>
      </w:r>
    </w:p>
    <w:p>
      <w:pP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镇康县农业农村局：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2023年9月26日，临沧市发展改革委通过随机抽取方式，对你单位“镇康县2022年高标准农田建设项目”招标投标活动及项目审批情况进行了检查，现将有关情况和存在问题反馈如下：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  <w:t>一、检查情况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镇康县2022年高标准农田建设项目，项目代码2205-530924-04-01-205872，招标代理机构为临沧三盛招标有限公司（一期）、云南方圆工程咨询有限公司（二期）。此次检查内容围绕隐性壁垒问题、严重扰乱市场秩序的违法招标投标问题、招标投标交易服务供给不足问题、通过对项目初步设计批复、招标公告、招标文件、评标过程、中标候选人公示、合同等材料，对招标人、投标人、评标专家以及项目审批工作等行为进行检查，未发现违法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  <w:t>二、存在问题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楷体_GBK" w:cs="Nimbus Roman No9 L"/>
          <w:color w:val="auto"/>
          <w:sz w:val="32"/>
          <w:szCs w:val="32"/>
          <w:lang w:val="en-US" w:eastAsia="zh-CN"/>
        </w:rPr>
        <w:t>（一）隐性壁垒方面。</w:t>
      </w:r>
      <w:r>
        <w:rPr>
          <w:rFonts w:hint="default" w:ascii="Nimbus Roman No9 L" w:hAnsi="Nimbus Roman No9 L" w:eastAsia="方正仿宋_GBK" w:cs="Nimbus Roman No9 L"/>
          <w:b/>
          <w:bCs/>
          <w:color w:val="auto"/>
          <w:sz w:val="32"/>
          <w:szCs w:val="32"/>
          <w:lang w:val="en-US" w:eastAsia="zh-CN"/>
        </w:rPr>
        <w:t>存在其他不合理限制和隐性壁垒问题：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一是资格要求，要求提供近三年财务状况（附2019-2021年会计师事务所或审计的财务会计报表；新成立的公司，提供经会计师事务所或审计机构审计的财务会计报表；二是招标范围规定：招标人只可以对任意一个标段提出投标申请，若投标单位在网上对多个标段进行投标，招标人只接受第一个标段的投标，按标段顺序，其余标段视为投标无效。</w:t>
      </w:r>
      <w:r>
        <w:rPr>
          <w:rFonts w:hint="default" w:ascii="Nimbus Roman No9 L" w:hAnsi="Nimbus Roman No9 L" w:eastAsia="方正仿宋_GBK" w:cs="Nimbus Roman No9 L"/>
          <w:b/>
          <w:bCs/>
          <w:color w:val="auto"/>
          <w:sz w:val="32"/>
          <w:szCs w:val="32"/>
          <w:lang w:val="en-US" w:eastAsia="zh-CN"/>
        </w:rPr>
        <w:t>存在特定行业业绩要求：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一期有机肥料招标公告业绩要求：2019年1月1日至今具有1项及以上类似业绩，类似业绩指项目单项合同额不低于150万的化肥供货业绩。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楷体_GBK" w:cs="Nimbus Roman No9 L"/>
          <w:color w:val="auto"/>
          <w:sz w:val="32"/>
          <w:szCs w:val="32"/>
          <w:lang w:val="en-US" w:eastAsia="zh-CN"/>
        </w:rPr>
        <w:t>（二）项目审批方面。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一是项目审批不规范，项目初步设计由镇康县人民政府批复，不符合《政府投资条例》规定。二是《招标基本情况表》填写不规范，项目初设报告中工程招标章节中为“工程招标计划表；县级发改部门没有批复招标方案审批意见。三是项目招标材料归档不规范，部分材料装订存在倒页情况。四是合同签订存在时间逻辑问题，合同签订时间在定标意见和中标通知之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“镇康县2022年高标准农田建设项目（二期）”招标投标活动及项目审批也存在上述相关问题。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请在接到本意见后，举一反三进行整改，并将整改情况于10月15日前反馈市发展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改革委员会。联系人及电话：施争艳 2141012，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lc2141012@163.com。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28"/>
          <w:szCs w:val="28"/>
          <w:highlight w:val="none"/>
          <w:lang w:val="en-US" w:eastAsia="zh-CN" w:bidi="ar-SA"/>
        </w:rPr>
        <w:t>检查人员：李明生、施争艳、黄兆英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2023年10月7日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NWRlNWY3YzllOTEyMTczNWE4MWI4YmQ4NWUwMjQifQ=="/>
  </w:docVars>
  <w:rsids>
    <w:rsidRoot w:val="05A65BA3"/>
    <w:rsid w:val="01E75CD5"/>
    <w:rsid w:val="05A65BA3"/>
    <w:rsid w:val="0A1604DA"/>
    <w:rsid w:val="166C0E1D"/>
    <w:rsid w:val="1B602EC6"/>
    <w:rsid w:val="1D882C6D"/>
    <w:rsid w:val="1E5B5444"/>
    <w:rsid w:val="1EEE53EA"/>
    <w:rsid w:val="26F472C2"/>
    <w:rsid w:val="290D0351"/>
    <w:rsid w:val="2FB971F8"/>
    <w:rsid w:val="33EC7FCC"/>
    <w:rsid w:val="3B4D74BA"/>
    <w:rsid w:val="3F757DF0"/>
    <w:rsid w:val="50D4399D"/>
    <w:rsid w:val="596A6FAB"/>
    <w:rsid w:val="62033CFC"/>
    <w:rsid w:val="670B1A13"/>
    <w:rsid w:val="679D3F82"/>
    <w:rsid w:val="6EB974FA"/>
    <w:rsid w:val="76BFC954"/>
    <w:rsid w:val="77826E0B"/>
    <w:rsid w:val="CBED569F"/>
    <w:rsid w:val="FFBDC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2023-09-26T04:17:00Z</dcterms:created>
  <dc:creator>Lenovo</dc:creator>
  <cp:lastModifiedBy>Administrator</cp:lastModifiedBy>
  <cp:lastPrinted>2023-10-07T16:25:00Z</cp:lastPrinted>
  <dcterms:modified xsi:type="dcterms:W3CDTF">2024-02-22T09:29:12Z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6D0AEC417D9E40C0A6FB6E95A6372ED4_11</vt:lpwstr>
  </property>
</Properties>
</file>