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2"/>
        <w:gridCol w:w="1235"/>
        <w:gridCol w:w="1332"/>
        <w:gridCol w:w="1073"/>
        <w:gridCol w:w="2550"/>
        <w:gridCol w:w="2520"/>
        <w:gridCol w:w="9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32"/>
                <w:szCs w:val="32"/>
              </w:rPr>
              <w:t>附件1：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pStyle w:val="2"/>
        <w:jc w:val="center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  <w:t>云南省粮食暨重要农产品生产先进集体临沧市正式推荐对象汇总表</w:t>
      </w:r>
    </w:p>
    <w:p>
      <w:pPr>
        <w:rPr>
          <w:rFonts w:hint="eastAsia"/>
        </w:rPr>
      </w:pPr>
    </w:p>
    <w:tbl>
      <w:tblPr>
        <w:tblStyle w:val="4"/>
        <w:tblW w:w="140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2728"/>
        <w:gridCol w:w="1314"/>
        <w:gridCol w:w="866"/>
        <w:gridCol w:w="1313"/>
        <w:gridCol w:w="3474"/>
        <w:gridCol w:w="1605"/>
        <w:gridCol w:w="19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行政级别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单位人数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上级主管部门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申报类别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 w:bidi="ar"/>
              </w:rPr>
              <w:t>省级初审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临沧市农业农村局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正处级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高继武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云南省农业农村厅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粮食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凤庆县农业农村局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科级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史廷武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临沧市农业农村局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粮食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临沧市甘蔗技术推广站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副处级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张慧君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临沧市农业农村局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其他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特色产业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双江允俸水稻种植农民专业合作社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袁忠兰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双江自治县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农业农村局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粮食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沧源佤族自治县糯良乡班考村班鸽合作社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赵学军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沧源佤族自治县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农业农村局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粮食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临沧赐源牧业有限公司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廖逢伟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临沧市临翔区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农业农村局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生猪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云县辉煌养殖专业合作社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鲁海英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云县农业农村局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生猪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永德县海农牧业发展有限公司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李奎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永德县农业农村局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生猪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74765"/>
    <w:rsid w:val="27350B92"/>
    <w:rsid w:val="7A67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600" w:lineRule="exact"/>
      <w:jc w:val="left"/>
      <w:outlineLvl w:val="0"/>
    </w:pPr>
    <w:rPr>
      <w:rFonts w:hint="eastAsia" w:ascii="宋体" w:hAnsi="宋体" w:eastAsia="方正仿宋_GBK"/>
      <w:b/>
      <w:kern w:val="44"/>
      <w:sz w:val="32"/>
      <w:szCs w:val="4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2023-03-20T09:15:00Z</dcterms:created>
  <dc:creator>Administrator</dc:creator>
  <cp:lastModifiedBy>Administrator</cp:lastModifiedBy>
  <dcterms:modified xsi:type="dcterms:W3CDTF">2023-03-20T09:18:44Z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