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700" w:lineRule="exact"/>
        <w:jc w:val="center"/>
        <w:textAlignment w:val="auto"/>
        <w:outlineLvl w:val="0"/>
        <w:rPr>
          <w:rFonts w:hint="eastAsia" w:ascii="宋体" w:hAnsi="宋体" w:cs="宋体"/>
          <w:color w:val="FF000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行政许可事项实施规范</w:t>
      </w:r>
    </w:p>
    <w:p>
      <w:pPr>
        <w:spacing w:after="156" w:afterLines="50" w:line="540" w:lineRule="exact"/>
        <w:jc w:val="center"/>
        <w:outlineLvl w:val="0"/>
        <w:rPr>
          <w:rFonts w:hint="eastAsia" w:ascii="宋体" w:hAnsi="宋体" w:cs="宋体"/>
          <w:color w:val="FF0000"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（基本要素）</w:t>
      </w:r>
    </w:p>
    <w:p>
      <w:pPr>
        <w:spacing w:line="540" w:lineRule="exact"/>
        <w:ind w:firstLine="560" w:firstLineChars="200"/>
        <w:outlineLvl w:val="1"/>
        <w:rPr>
          <w:rFonts w:hint="eastAsia" w:ascii="Times New Roman" w:hAnsi="Times New Roman" w:eastAsia="黑体"/>
          <w:sz w:val="28"/>
          <w:szCs w:val="28"/>
        </w:rPr>
      </w:pPr>
    </w:p>
    <w:p>
      <w:pPr>
        <w:spacing w:line="540" w:lineRule="exact"/>
        <w:ind w:firstLine="560" w:firstLineChars="200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一、行政许可事项名称</w:t>
      </w:r>
    </w:p>
    <w:p>
      <w:pPr>
        <w:spacing w:line="540" w:lineRule="exact"/>
        <w:ind w:firstLine="560" w:firstLineChars="200"/>
        <w:outlineLvl w:val="1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举办健身气功活动及设立站点审批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spacing w:line="540" w:lineRule="exact"/>
        <w:ind w:firstLine="560" w:firstLineChars="200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二、主管部门</w:t>
      </w:r>
    </w:p>
    <w:p>
      <w:pPr>
        <w:spacing w:line="540" w:lineRule="exact"/>
        <w:ind w:firstLine="560" w:firstLineChars="200"/>
        <w:outlineLvl w:val="1"/>
        <w:rPr>
          <w:rFonts w:hint="default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市教育体育局。</w:t>
      </w:r>
    </w:p>
    <w:p>
      <w:pPr>
        <w:spacing w:line="540" w:lineRule="exact"/>
        <w:ind w:firstLine="560" w:firstLineChars="200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三、实施机关</w:t>
      </w:r>
    </w:p>
    <w:p>
      <w:pPr>
        <w:spacing w:line="540" w:lineRule="exact"/>
        <w:ind w:firstLine="560" w:firstLineChars="200"/>
        <w:outlineLvl w:val="1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市教育体育局、县（区）体育部门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spacing w:line="540" w:lineRule="exact"/>
        <w:ind w:firstLine="560" w:firstLineChars="200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四、设定和实施依据</w:t>
      </w:r>
    </w:p>
    <w:p>
      <w:pPr>
        <w:spacing w:line="540" w:lineRule="exact"/>
        <w:ind w:firstLine="560" w:firstLineChars="200"/>
        <w:outlineLvl w:val="1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《国务院对确需保留的行政审批项目设定行政许可的决定》《健身气功管理办法》（体育总局令2006年第9号）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spacing w:line="540" w:lineRule="exact"/>
        <w:ind w:firstLine="560" w:firstLineChars="200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五、子项</w:t>
      </w:r>
    </w:p>
    <w:p>
      <w:pPr>
        <w:spacing w:line="540" w:lineRule="exact"/>
        <w:ind w:firstLine="420"/>
        <w:outlineLvl w:val="1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.设立健身气功活动站点审批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；</w:t>
      </w:r>
    </w:p>
    <w:p>
      <w:pPr>
        <w:spacing w:line="540" w:lineRule="exact"/>
        <w:ind w:firstLine="420"/>
        <w:outlineLvl w:val="1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.举办健身气功活动审批（设区市级权限）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spacing w:line="540" w:lineRule="exact"/>
        <w:ind w:firstLine="420"/>
        <w:outlineLvl w:val="1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举办健身气功活动审批（县级权限）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spacing w:line="540" w:lineRule="exact"/>
        <w:ind w:firstLine="560" w:firstLineChars="200"/>
        <w:rPr>
          <w:rFonts w:hint="eastAsia" w:ascii="Times New Roman" w:hAnsi="Times New Roman" w:eastAsia="仿宋GB2312"/>
          <w:sz w:val="28"/>
          <w:szCs w:val="28"/>
        </w:rPr>
      </w:pPr>
    </w:p>
    <w:p>
      <w:pPr>
        <w:spacing w:line="540" w:lineRule="exact"/>
        <w:ind w:firstLine="560" w:firstLineChars="200"/>
        <w:rPr>
          <w:rFonts w:hint="eastAsia" w:ascii="Times New Roman" w:hAnsi="Times New Roman" w:eastAsia="仿宋GB2312"/>
          <w:sz w:val="28"/>
          <w:szCs w:val="28"/>
        </w:rPr>
      </w:pPr>
    </w:p>
    <w:p>
      <w:pPr>
        <w:spacing w:line="540" w:lineRule="exact"/>
        <w:ind w:firstLine="560" w:firstLineChars="200"/>
        <w:rPr>
          <w:rFonts w:hint="eastAsia" w:ascii="Times New Roman" w:hAnsi="Times New Roman" w:eastAsia="仿宋GB2312"/>
          <w:sz w:val="28"/>
          <w:szCs w:val="28"/>
        </w:rPr>
      </w:pPr>
    </w:p>
    <w:p>
      <w:pPr>
        <w:spacing w:line="540" w:lineRule="exact"/>
        <w:ind w:firstLine="560" w:firstLineChars="200"/>
        <w:rPr>
          <w:rFonts w:hint="eastAsia" w:ascii="Times New Roman" w:hAnsi="Times New Roman" w:eastAsia="仿宋GB2312"/>
          <w:sz w:val="28"/>
          <w:szCs w:val="28"/>
        </w:rPr>
      </w:pPr>
    </w:p>
    <w:p>
      <w:pPr>
        <w:spacing w:line="540" w:lineRule="exact"/>
        <w:ind w:firstLine="560" w:firstLineChars="200"/>
        <w:rPr>
          <w:rFonts w:hint="eastAsia" w:ascii="Times New Roman" w:hAnsi="Times New Roman" w:eastAsia="仿宋GB2312"/>
          <w:sz w:val="28"/>
          <w:szCs w:val="28"/>
        </w:rPr>
      </w:pPr>
    </w:p>
    <w:p>
      <w:pPr>
        <w:spacing w:line="540" w:lineRule="exact"/>
        <w:ind w:firstLine="560" w:firstLineChars="200"/>
        <w:rPr>
          <w:rFonts w:hint="eastAsia" w:ascii="Times New Roman" w:hAnsi="Times New Roman" w:eastAsia="仿宋GB2312"/>
          <w:sz w:val="28"/>
          <w:szCs w:val="28"/>
        </w:rPr>
      </w:pPr>
    </w:p>
    <w:p>
      <w:pPr>
        <w:spacing w:line="540" w:lineRule="exact"/>
        <w:rPr>
          <w:rFonts w:hint="eastAsia" w:ascii="Times New Roman" w:hAnsi="Times New Roman" w:eastAsia="仿宋GB2312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设立健身气功活动站点审批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【000133101002】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一、基本要素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举办健身气功活动及设立站点审批【00013310100Y】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事项子项名称及编码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设立健身气功活动站点审批【000133101002】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3.行政许可事项业务办理项名称及编码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（1）《国务院对确需保留的行政审批项目设定行政许可的决定》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《国务院关于第五批取消和下放管理层级行政审批项目的决定》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（3）《健身气功管理办法》（2006年11月国家体育总局令第9号发布）第十七条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5.实施依据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（1）《健身气功管理办法》（2006年11月国家体育总局令第9号发布）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第十八条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第十九条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（3）《健身气功管理办法》（2006年11月国家体育总局令第9号发布）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6.监管依据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（1）《健身气功管理办法》（2006年11月国家体育总局令第9号发布）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第二十六条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（3）《大型群众性活动安全管理条例》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（4）《健身气功管理办法》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第二十五条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（5）《大型群众性活动安全管理条例》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第二十一条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（6）《大型群众性活动安全管理条例》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第二十二条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（7）《大型群众性活动安全管理条例》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第二十三条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（8）《全民健身条例》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第三十八条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</w:t>
      </w:r>
      <w:r>
        <w:rPr>
          <w:rFonts w:ascii="Times New Roman" w:hAnsi="Times New Roman" w:eastAsia="仿宋GB2312"/>
          <w:b/>
          <w:bCs/>
          <w:sz w:val="28"/>
          <w:szCs w:val="28"/>
        </w:rPr>
        <w:t>实施机关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县级体育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行政</w:t>
      </w:r>
      <w:r>
        <w:rPr>
          <w:rFonts w:ascii="方正仿宋_GBK" w:hAnsi="方正仿宋_GBK" w:eastAsia="方正仿宋_GBK" w:cs="方正仿宋_GBK"/>
          <w:sz w:val="28"/>
          <w:szCs w:val="28"/>
        </w:rPr>
        <w:t>部门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</w:t>
      </w:r>
      <w:r>
        <w:rPr>
          <w:rFonts w:ascii="Times New Roman" w:hAnsi="Times New Roman" w:eastAsia="仿宋GB2312"/>
          <w:b/>
          <w:bCs/>
          <w:sz w:val="28"/>
          <w:szCs w:val="28"/>
        </w:rPr>
        <w:t>审批层级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县级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9.行使</w:t>
      </w:r>
      <w:r>
        <w:rPr>
          <w:rFonts w:ascii="Times New Roman" w:hAnsi="Times New Roman" w:eastAsia="仿宋GB2312"/>
          <w:b/>
          <w:bCs/>
          <w:sz w:val="28"/>
          <w:szCs w:val="28"/>
        </w:rPr>
        <w:t>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县级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10.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是否由审批机关受理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11.</w:t>
      </w:r>
      <w:r>
        <w:rPr>
          <w:rFonts w:ascii="Times New Roman" w:hAnsi="Times New Roman" w:eastAsia="仿宋GB2312"/>
          <w:b/>
          <w:bCs/>
          <w:sz w:val="28"/>
          <w:szCs w:val="28"/>
        </w:rPr>
        <w:t>受理层级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县级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12.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是否存在初审环节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highlight w:val="yellow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13.</w:t>
      </w:r>
      <w:r>
        <w:rPr>
          <w:rFonts w:ascii="Times New Roman" w:hAnsi="Times New Roman" w:eastAsia="仿宋GB2312"/>
          <w:b/>
          <w:bCs/>
          <w:sz w:val="28"/>
          <w:szCs w:val="28"/>
        </w:rPr>
        <w:t>初审层级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乡级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14.</w:t>
      </w:r>
      <w:r>
        <w:rPr>
          <w:rFonts w:ascii="Times New Roman" w:hAnsi="Times New Roman" w:eastAsia="仿宋GB2312"/>
          <w:b/>
          <w:bCs/>
          <w:sz w:val="28"/>
          <w:szCs w:val="28"/>
        </w:rPr>
        <w:t>对应政务服务事项国家级基本目录名称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举办健身气功活动及设立站点审批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15.要素统一情况：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全部要素全国统一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二、行政许可事项类型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条件型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三、行政许可条件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1.准予行政许可的条件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申请设立健身气功站点，应当具备下列条件：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(一)小型、分散、就地、就近、自愿；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(二)布局合理，方便群众，便于管理；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(三)不妨碍社会治安、交通和生产、生活秩序；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(四)习练的功法为国家体育总局审定批准的健身气功功法；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(五)负责人具有合法身份；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(六)有社会体育指导员；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(七)活动场所、活动时间相对固定。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规定行政许可条件的依据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（1）《健身气功管理办法》（2006年11月国家体育总局令第9号发布）18申请设立健身气功站点，应当具备下列条件：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(一)小型、分散、就地、就近、自愿；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(二)布局合理，方便群众，便于管理；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(三)不妨碍社会治安、交通和生产、生活秩序；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(四)习练的功法为国家体育总局审定批准的健身气功功法；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(五)负责人具有合法身份；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(六)有社会体育指导员；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　　(七)活动场所、活动时间相对固定。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 w:eastAsia="黑体"/>
          <w:sz w:val="28"/>
          <w:szCs w:val="28"/>
        </w:rPr>
        <w:t>行政许可服务对象类型</w:t>
      </w:r>
      <w:r>
        <w:rPr>
          <w:rFonts w:hint="eastAsia" w:ascii="Times New Roman" w:hAnsi="Times New Roman" w:eastAsia="黑体"/>
          <w:sz w:val="28"/>
          <w:szCs w:val="28"/>
        </w:rPr>
        <w:t>与改革举措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1.服务对象类型：</w:t>
      </w:r>
      <w:r>
        <w:rPr>
          <w:rFonts w:ascii="方正仿宋_GBK" w:hAnsi="方正仿宋_GBK" w:eastAsia="方正仿宋_GBK" w:cs="方正仿宋_GBK"/>
          <w:sz w:val="28"/>
          <w:szCs w:val="28"/>
        </w:rPr>
        <w:t>自然人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企业法人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事业单位法人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社会组织法人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非法人企业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行政机关,其他组织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2.是否为涉企许可事项：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3.涉企经营许可事项名称：</w:t>
      </w:r>
      <w:r>
        <w:rPr>
          <w:rFonts w:ascii="方正仿宋_GBK" w:hAnsi="方正仿宋_GBK" w:eastAsia="方正仿宋_GBK" w:cs="方正仿宋_GBK"/>
          <w:sz w:val="28"/>
          <w:szCs w:val="28"/>
        </w:rPr>
        <w:t>设立健身气功站点审批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4.许可证件名称：</w:t>
      </w:r>
      <w:r>
        <w:rPr>
          <w:rFonts w:ascii="方正仿宋_GBK" w:hAnsi="方正仿宋_GBK" w:eastAsia="方正仿宋_GBK" w:cs="方正仿宋_GBK"/>
          <w:sz w:val="28"/>
          <w:szCs w:val="28"/>
        </w:rPr>
        <w:t>健身气功站点注册证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color w:val="auto"/>
          <w:sz w:val="28"/>
          <w:szCs w:val="28"/>
        </w:rPr>
        <w:t>5.改革方式：</w:t>
      </w:r>
      <w:r>
        <w:rPr>
          <w:rFonts w:ascii="方正仿宋_GBK" w:hAnsi="方正仿宋_GBK" w:eastAsia="方正仿宋_GBK" w:cs="方正仿宋_GBK"/>
          <w:color w:val="auto"/>
          <w:sz w:val="28"/>
          <w:szCs w:val="28"/>
        </w:rPr>
        <w:t>优化审批服务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仿宋GB2312"/>
          <w:b/>
          <w:bCs/>
          <w:color w:val="auto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color w:val="auto"/>
          <w:sz w:val="28"/>
          <w:szCs w:val="28"/>
        </w:rPr>
        <w:t>6.具体改革举措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ascii="方正仿宋_GBK" w:hAnsi="方正仿宋_GBK" w:eastAsia="方正仿宋_GBK" w:cs="方正仿宋_GBK"/>
          <w:color w:val="auto"/>
          <w:sz w:val="28"/>
          <w:szCs w:val="28"/>
        </w:rPr>
        <w:t>1.推广全程网上办理，推进体育领域信息数据共享应用。2.将审批时限由20个工作日压减至1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0</w:t>
      </w:r>
      <w:r>
        <w:rPr>
          <w:rFonts w:ascii="方正仿宋_GBK" w:hAnsi="方正仿宋_GBK" w:eastAsia="方正仿宋_GBK" w:cs="方正仿宋_GBK"/>
          <w:color w:val="auto"/>
          <w:sz w:val="28"/>
          <w:szCs w:val="28"/>
        </w:rPr>
        <w:t>个工作日。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7.加强事中事后监管措施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1.开展“双随机、一公开”监管，发现违法违规行为要依法查处并公开结果。2.建立健全跨区域、跨层级、跨部门协同监管制度，推进联合执法。3.加强信用监管，依法依规将有严重违法违规行为的机构列入黑名单，对相关经营主体和从业人员实施信用约束和失信惩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1.申请材料名称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(一)申请书；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(二)习练的健身气功功法名称；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(三)负责人的合法身份证明；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(四)社会体育指导员的资格证明；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(五)活动场地管理者同意使用的证明。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规定申请材料的依据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（1）《健身气功管理办法》（2006年11月国家体育总局令第9号发布）19申请设立健身气功站点，应当报送下列材料：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(一)申请书；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(二)习练的健身气功功法名称；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　(三)负责人的合法身份证明；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(四)社会体育指导员的资格证明；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(五)活动场地管理者同意使用的证明。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六、中介服务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1.有无法定中介服务事项：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设定中介服务事项的依据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</w:t>
      </w:r>
      <w:r>
        <w:rPr>
          <w:rFonts w:ascii="Times New Roman" w:hAnsi="Times New Roman" w:eastAsia="仿宋GB2312"/>
          <w:b/>
          <w:bCs/>
          <w:sz w:val="28"/>
          <w:szCs w:val="28"/>
        </w:rPr>
        <w:t>提供中介服务的机构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中介服务事项的收费性质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七、审批程序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1.办理行政许可的程序环节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申请——受理——审核——批准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2.规定行政许可程序的依据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《健身气功管理办法》（2006年11月国家体育总局令第9号发布）……体育行政部门收到举办健身气功活动或设立健身气功站点的申请后，应当于二十个工作日内做出批准或不批准的决定，并书面通知申请人。二十个工作日内不能做出决定的，经体育行政部门负责人批准，可以延长十个工作日，并将延长期限的理由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是否需要现场勘验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是否需要组织听证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是否需要招标、拍卖、挂牌交易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是否需要检验、检测、检疫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是否需要鉴定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是否需要专家评审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9.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是否需要向社会公示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10.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是否实行告知承诺办理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11.审批机关是否委托服务机构开展技术性服务：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八、受理和审批时限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1.承诺受理时限：</w:t>
      </w:r>
      <w:r>
        <w:rPr>
          <w:rFonts w:ascii="方正仿宋_GBK" w:hAnsi="方正仿宋_GBK" w:eastAsia="方正仿宋_GBK" w:cs="方正仿宋_GBK"/>
          <w:sz w:val="28"/>
          <w:szCs w:val="28"/>
        </w:rPr>
        <w:t>1个工作日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2.法定审批时限：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20个工作日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sz w:val="32"/>
          <w:szCs w:val="32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3.规定法定审批时限依据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《健身气功管理办法》（2006年11月国家体育总局令第9号发布）……体育行政部门收到举办健身气功活动或设立健身气功站点的申请后，应当于二十个工作日内做出批准或不批准的决定，并书面通知申请人。二十个工作日内不能做出决定的，经体育行政部门负责人批准，可以延长十个工作日，并将延长期限的理由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4.承诺审批时限：</w:t>
      </w:r>
      <w:r>
        <w:rPr>
          <w:rFonts w:ascii="方正仿宋_GBK" w:hAnsi="方正仿宋_GBK" w:eastAsia="方正仿宋_GBK" w:cs="方正仿宋_GBK"/>
          <w:sz w:val="28"/>
          <w:szCs w:val="28"/>
        </w:rPr>
        <w:t>1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0</w:t>
      </w:r>
      <w:r>
        <w:rPr>
          <w:rFonts w:ascii="方正仿宋_GBK" w:hAnsi="方正仿宋_GBK" w:eastAsia="方正仿宋_GBK" w:cs="方正仿宋_GBK"/>
          <w:sz w:val="28"/>
          <w:szCs w:val="28"/>
        </w:rPr>
        <w:t>个工作日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九、收费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1.办理行政许可是否收费：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2.收费项目的名称、收费项目的标准、设定收费项目的依据、规定收费标准的依据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十、行政许可证件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1.审批结果类型：</w:t>
      </w:r>
      <w:r>
        <w:rPr>
          <w:rFonts w:ascii="方正仿宋_GBK" w:hAnsi="方正仿宋_GBK" w:eastAsia="方正仿宋_GBK" w:cs="方正仿宋_GBK"/>
          <w:sz w:val="28"/>
          <w:szCs w:val="28"/>
        </w:rPr>
        <w:t>证照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2.审批结果名称：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健身气功站点注册证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3.审批结果的有效期限：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当次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4.规定审批结果有效期限的依据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5.是否需要办理审批结果变更手续：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6.办理审批结果变更手续的要求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GB231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提出变更申请。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7.是否需要办理审批结果延续手续：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8.办理审批结果延续手续的要求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9.审批结果的有效地域范围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全国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10.规定审批结果有效地域范围的依据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《行政许可法》41法律、行政法规设定的行政许可，其适用范围没有地域限制的，申请人取得的行政许可在全国范围内有效。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十一、行政许可数量限制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1.有无行政许可数量限制：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2.公布数量限制的方式：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3.公布数量限制的周期：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4.在数量限制条件下实施行政许可的方式：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5.规定在数量限制条件下实施行政许可方式的依据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十二、行政许可后年检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1.有无年检要求：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2.设定年检要求的依据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《健身气功管理办法 》（国家体育总局令第9号）20批准设立健身气功站点的体育行政部门向获得批准的站点颁发证书，并组织年检。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3.年检周期：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1年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4.年检是否要求报送材料：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5.年检报送材料名称：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1.年检报告。2.健身气功站点情况统计表。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6.年检是否收费：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7.年检收费项目的名称、年检收费项目的标准、设定年检收费项目的依据、规定年检项目收费标准的依据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8.通过年检的证明或者标志：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十三、行政许可后年报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</w:t>
      </w:r>
      <w:r>
        <w:rPr>
          <w:rFonts w:ascii="Times New Roman" w:hAnsi="Times New Roman" w:eastAsia="仿宋GB2312"/>
          <w:b/>
          <w:bCs/>
          <w:sz w:val="28"/>
          <w:szCs w:val="28"/>
        </w:rPr>
        <w:t>有无年报要求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年报报送材料名称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设定年报要求的依据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年报周期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十四、监管主体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县级体育行政部门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举办健身气功活动审批（设区市级权限）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【000133101004】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一、基本要素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举办健身气功活动及设立站点审批【00013310100Y】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事项子项名称及编码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举办健身气功活动审批（设区市级权限）【000133101004】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3.行政许可事项业务办理项名称及编码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举办健身气功活动审批（设区市级权限）(00013310100401)(审核通过)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（1）《国务院对确需保留的行政审批项目设定行政许可的决定》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（2）《健身气功管理办法》（2006年11月国家体育总局令第9号发布）第十一条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5.实施依据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（1）《健身气功管理办法》（2006年11月国家体育总局令第9号发布）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第十二条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第十三条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6.监管依据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（1）《健身气功管理办法》（2006年11月国家体育总局令第9号发布）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第二十六条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第二十七条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（3）《大型群众性活动安全管理条例》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（4）《健身气功管理办法》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第二十五条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（5）《大型群众性活动安全管理条例》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第二十一条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（6）《大型群众性活动安全管理条例》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第二十二条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（7）《大型群众性活动安全管理条例》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第二十三条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（8）《全民健身条例》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第三十八条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</w:t>
      </w:r>
      <w:r>
        <w:rPr>
          <w:rFonts w:ascii="Times New Roman" w:hAnsi="Times New Roman" w:eastAsia="仿宋GB2312"/>
          <w:b/>
          <w:bCs/>
          <w:sz w:val="28"/>
          <w:szCs w:val="28"/>
        </w:rPr>
        <w:t>实施机关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市教育体育局。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</w:t>
      </w:r>
      <w:r>
        <w:rPr>
          <w:rFonts w:ascii="Times New Roman" w:hAnsi="Times New Roman" w:eastAsia="仿宋GB2312"/>
          <w:b/>
          <w:bCs/>
          <w:sz w:val="28"/>
          <w:szCs w:val="28"/>
        </w:rPr>
        <w:t>审批层级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市教育体育局。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9.行使</w:t>
      </w:r>
      <w:r>
        <w:rPr>
          <w:rFonts w:ascii="Times New Roman" w:hAnsi="Times New Roman" w:eastAsia="仿宋GB2312"/>
          <w:b/>
          <w:bCs/>
          <w:sz w:val="28"/>
          <w:szCs w:val="28"/>
        </w:rPr>
        <w:t>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市级/隶属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10.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是否由审批机关受理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11.</w:t>
      </w:r>
      <w:r>
        <w:rPr>
          <w:rFonts w:ascii="Times New Roman" w:hAnsi="Times New Roman" w:eastAsia="仿宋GB2312"/>
          <w:b/>
          <w:bCs/>
          <w:sz w:val="28"/>
          <w:szCs w:val="28"/>
        </w:rPr>
        <w:t>受理层级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设区的市级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12.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是否存在初审环节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highlight w:val="yellow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13.</w:t>
      </w:r>
      <w:r>
        <w:rPr>
          <w:rFonts w:ascii="Times New Roman" w:hAnsi="Times New Roman" w:eastAsia="仿宋GB2312"/>
          <w:b/>
          <w:bCs/>
          <w:sz w:val="28"/>
          <w:szCs w:val="28"/>
        </w:rPr>
        <w:t>初审层级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14.</w:t>
      </w:r>
      <w:r>
        <w:rPr>
          <w:rFonts w:ascii="Times New Roman" w:hAnsi="Times New Roman" w:eastAsia="仿宋GB2312"/>
          <w:b/>
          <w:bCs/>
          <w:sz w:val="28"/>
          <w:szCs w:val="28"/>
        </w:rPr>
        <w:t>对应政务服务事项国家级基本目录名称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举办健身气功活动及设立站点审批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15.要素统一情况：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部分要素全国统一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二、行政许可事项类型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条件型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三、行政许可条件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1.准予行政许可的条件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(一)由具有合法身份的公民、法人或其他组织提出；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(二)所涉及的功法，必须是国家体育总局审定批准的健身气功功法；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(三)有与所开展活动相适应的场所；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(四)有必要的资金和符合标准的设施、器材；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(五)有社会体育指导员和管理人员；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(六)有活动所在场所管理者同意使用的证明；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(七)有相应的安全措施和卫生条件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规定行政许可条件的依据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《健身气功管理办法》（2006年11月国家体育总局令第9号发布）12申请举办健身气功活动，应当具备下列条件：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(一)由具有合法身份的公民、法人或其他组织提出；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(二)所涉及的功法，必须是国家体育总局审定批准的健身气功功法；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(三)有与所开展活动相适应的场所；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(四)有必要的资金和符合标准的设施、器材；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(五)有社会体育指导员和管理人员；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(六)有活动所在场所管理者同意使用的证明；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(七)有相应的安全措施和卫生条件；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(八)法律法规规定的其他条件。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 w:eastAsia="黑体"/>
          <w:sz w:val="28"/>
          <w:szCs w:val="28"/>
        </w:rPr>
        <w:t>行政许可服务对象类型</w:t>
      </w:r>
      <w:r>
        <w:rPr>
          <w:rFonts w:hint="eastAsia" w:ascii="Times New Roman" w:hAnsi="Times New Roman" w:eastAsia="黑体"/>
          <w:sz w:val="28"/>
          <w:szCs w:val="28"/>
        </w:rPr>
        <w:t>与改革举措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1.服务对象类型：</w:t>
      </w:r>
      <w:r>
        <w:rPr>
          <w:rFonts w:ascii="方正仿宋_GBK" w:hAnsi="方正仿宋_GBK" w:eastAsia="方正仿宋_GBK" w:cs="方正仿宋_GBK"/>
          <w:sz w:val="28"/>
          <w:szCs w:val="28"/>
        </w:rPr>
        <w:t>自然人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企业法人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事业单位法人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社会组织法人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非法人企业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行政机关,其他组织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2.是否为涉企许可事项：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3.涉企经营许可事项名称：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4.许可证件名称：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5.改革方式：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6.具体改革举措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1.推广全程网上办理，推进体育领域信息数据共享应用。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2.将审批时限由20个工作日压减至17个工作日。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3.在国家审批时限在减至17个工作日的基础上，进一步将承诺审批时限压减至10个工作日。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7.加强事中事后监管措施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依法依规试行重点监管，强化全过程监管，加强安全监管，严格落实各环节质量和安全责任。严格按照《国家体育总局监管事项目录清单》和《中央指定地方实施行政许可事项汇总清单》的监管对象、监管措施和监管流程，对举办健身气功活动是否按照规定时间、地点、人员，是否规范使用名称，是否利用活动举办开展违法行为进行“双随机，一公开”的监管工作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1.申请材料名称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申请书；活动方案（包括经费保障、人员保障、安全保障、食宿保障、气象保障等情况说明）；举办者合法的身份证明；活动场地管理者同意使用的证明。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规定申请材料的依据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《健身气功管理办法》（2006年11月国家体育总局令第9号发布）13申请举办健身气功活动，应当提前三十个工作日报送下列材料：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(一)申请书；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(二)活动方案(内容包括：举办者姓名、住址或名称、地址；功法名称；活动时间、地点、人数；社会体育指导员和管理人员情况等)；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(三)举办者合法的身份证明；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(四)活动场地管理者同意使用的证明；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(五)社会体育指导员和管理人员的资格证明。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六、中介服务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1.有无法定中介服务事项：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设定中介服务事项的依据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</w:t>
      </w:r>
      <w:r>
        <w:rPr>
          <w:rFonts w:ascii="Times New Roman" w:hAnsi="Times New Roman" w:eastAsia="仿宋GB2312"/>
          <w:b/>
          <w:bCs/>
          <w:sz w:val="28"/>
          <w:szCs w:val="28"/>
        </w:rPr>
        <w:t>提供中介服务的机构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中介服务事项的收费性质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七、审批程序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1.办理行政许可的程序环节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申请——受理——审核——批准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2.规定行政许可程序的依据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</w:t>
      </w:r>
      <w:r>
        <w:rPr>
          <w:rFonts w:ascii="方正仿宋_GBK" w:hAnsi="方正仿宋_GBK" w:eastAsia="方正仿宋_GBK" w:cs="方正仿宋_GBK"/>
          <w:sz w:val="28"/>
          <w:szCs w:val="28"/>
        </w:rPr>
        <w:t>）《健身气功管理办法》（2006年11月国家体育总局令第9号发布）13申请举办健身气功活动，应当提前三十个工作日报送下列材料：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(一)申请书；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(二)活动方案(内容包括：举办者姓名、住址或名称、地址；功法名称；活动时间、地点、人数；社会体育指导员和管理人员情况等)；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(三)举办者合法的身份证明；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(四)活动场地管理者同意使用的证明；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(五)社会体育指导员和管理人员的资格证明。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5……体育行政部门收到举办健身气功活动或设立健身气功站点的申请后，应当于二十个工作日内做出批准或不批准的决定，并书面通知申请人。二十个工作日内不能做出决定的，经体育行政部门负责人批准，可以延长十个工作日，并将延长期限的理由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是否需要现场勘验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是否需要组织听证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是否需要招标、拍卖、挂牌交易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是否需要检验、检测、检疫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是否需要鉴定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是否需要专家评审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9.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是否需要向社会公示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10.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是否实行告知承诺办理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11.审批机关是否委托服务机构开展技术性服务：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八、受理和审批时限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1.承诺受理时限：</w:t>
      </w:r>
      <w:r>
        <w:rPr>
          <w:rFonts w:ascii="方正仿宋_GBK" w:hAnsi="方正仿宋_GBK" w:eastAsia="方正仿宋_GBK" w:cs="方正仿宋_GBK"/>
          <w:sz w:val="28"/>
          <w:szCs w:val="28"/>
        </w:rPr>
        <w:t>1个工作日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2.法定审批时限：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20个工作日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sz w:val="32"/>
          <w:szCs w:val="32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3.规定法定审批时限依据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《健身气功管理办法》（2006年11月国家体育总局令第9号发布）5……体育行政部门收到举办健身气功活动或设立健身气功站点的申请后，应当于二十个工作日内做出批准或不批准的决定，并书面通知申请人。二十个工作日内不能做出决定的，经体育行政部门负责人批准，可以延长十个工作日，并将延长期限的理由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4.承诺审批时限：</w:t>
      </w:r>
      <w:r>
        <w:rPr>
          <w:rFonts w:ascii="方正仿宋_GBK" w:hAnsi="方正仿宋_GBK" w:eastAsia="方正仿宋_GBK" w:cs="方正仿宋_GBK"/>
          <w:sz w:val="28"/>
          <w:szCs w:val="28"/>
        </w:rPr>
        <w:t>1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0</w:t>
      </w:r>
      <w:r>
        <w:rPr>
          <w:rFonts w:ascii="方正仿宋_GBK" w:hAnsi="方正仿宋_GBK" w:eastAsia="方正仿宋_GBK" w:cs="方正仿宋_GBK"/>
          <w:sz w:val="28"/>
          <w:szCs w:val="28"/>
        </w:rPr>
        <w:t>个工作日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九、收费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1.办理行政许可是否收费：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2.收费项目的名称、收费项目的标准、设定收费项目的依据、规定收费标准的依据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十、行政许可证件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1.审批结果类型：</w:t>
      </w:r>
      <w:r>
        <w:rPr>
          <w:rFonts w:ascii="方正仿宋_GBK" w:hAnsi="方正仿宋_GBK" w:eastAsia="方正仿宋_GBK" w:cs="方正仿宋_GBK"/>
          <w:sz w:val="28"/>
          <w:szCs w:val="28"/>
        </w:rPr>
        <w:t>批文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2.审批结果名称：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3.审批结果的有效期限：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当次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4.规定审批结果有效期限的依据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5.是否需要办理审批结果变更手续：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sz w:val="32"/>
          <w:szCs w:val="32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6.办理审批结果变更手续的要求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提交变更申请。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7.是否需要办理审批结果延续手续：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8.办理审批结果延续手续的要求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9.审批结果的有效地域范围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全国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10.规定审批结果有效地域范围的依据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《行政许可法》41法律、行政法规设定的行政许可，其适用范围没有地域限制的，申请人取得的行政许可在全国范围内有效。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十一、行政许可数量限制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1.有无行政许可数量限制：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2.公布数量限制的方式：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3.公布数量限制的周期：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4.在数量限制条件下实施行政许可的方式：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5.规定在数量限制条件下实施行政许可方式的依据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十二、行政许可后年检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1.有无年检要求：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2.设定年检要求的依据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3.年检周期：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4.年检是否要求报送材料：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5.年检报送材料名称：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6.年检是否收费：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7.年检收费项目的名称、年检收费项目的标准、设定年检收费项目的依据、规定年检项目收费标准的依据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8.通过年检的证明或者标志：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十三、行政许可后年报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</w:t>
      </w:r>
      <w:r>
        <w:rPr>
          <w:rFonts w:ascii="Times New Roman" w:hAnsi="Times New Roman" w:eastAsia="仿宋GB2312"/>
          <w:b/>
          <w:bCs/>
          <w:sz w:val="28"/>
          <w:szCs w:val="28"/>
        </w:rPr>
        <w:t>有无年报要求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年报报送材料名称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设定年报要求的依据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年报周期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十四、监管主体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设区的市级体育行政部门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举办健身气功活动审批（县级权限）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【000133101005】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一、基本要素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举办健身气功活动及设立站点审批【00013310100Y】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事项子项名称及编码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举办健身气功活动审批（县级权限）【000133101005】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3.行政许可事项业务办理项名称及编码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举办健身气功活动审批（县级权限）(00013310100501)(审核通过)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（1）《国务院对确需保留的行政审批项目设定行政许可的决定》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5.实施依据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（1）《健身气功管理办法》（2006年11月国家体育总局令第9号发布）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6.监管依据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（1）《健身气功管理办法》（2006年11月国家体育总局令第9号发布）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（3）《大型群众性活动安全管理条例》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（4）《健身气功管理办法》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（5）《大型群众性活动安全管理条例》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（6）《大型群众性活动安全管理条例》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（7）《大型群众性活动安全管理条例》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（8）《全民健身条例》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</w:t>
      </w:r>
      <w:r>
        <w:rPr>
          <w:rFonts w:ascii="Times New Roman" w:hAnsi="Times New Roman" w:eastAsia="仿宋GB2312"/>
          <w:b/>
          <w:bCs/>
          <w:sz w:val="28"/>
          <w:szCs w:val="28"/>
        </w:rPr>
        <w:t>实施机关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县级体育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行政</w:t>
      </w:r>
      <w:r>
        <w:rPr>
          <w:rFonts w:ascii="方正仿宋_GBK" w:hAnsi="方正仿宋_GBK" w:eastAsia="方正仿宋_GBK" w:cs="方正仿宋_GBK"/>
          <w:sz w:val="28"/>
          <w:szCs w:val="28"/>
        </w:rPr>
        <w:t>部门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</w:t>
      </w:r>
      <w:r>
        <w:rPr>
          <w:rFonts w:ascii="Times New Roman" w:hAnsi="Times New Roman" w:eastAsia="仿宋GB2312"/>
          <w:b/>
          <w:bCs/>
          <w:sz w:val="28"/>
          <w:szCs w:val="28"/>
        </w:rPr>
        <w:t>审批层级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县级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9.行使</w:t>
      </w:r>
      <w:r>
        <w:rPr>
          <w:rFonts w:ascii="Times New Roman" w:hAnsi="Times New Roman" w:eastAsia="仿宋GB2312"/>
          <w:b/>
          <w:bCs/>
          <w:sz w:val="28"/>
          <w:szCs w:val="28"/>
        </w:rPr>
        <w:t>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县级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10.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是否由审批机关受理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11.</w:t>
      </w:r>
      <w:r>
        <w:rPr>
          <w:rFonts w:ascii="Times New Roman" w:hAnsi="Times New Roman" w:eastAsia="仿宋GB2312"/>
          <w:b/>
          <w:bCs/>
          <w:sz w:val="28"/>
          <w:szCs w:val="28"/>
        </w:rPr>
        <w:t>受理层级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县级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12.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是否存在初审环节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highlight w:val="yellow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13.</w:t>
      </w:r>
      <w:r>
        <w:rPr>
          <w:rFonts w:ascii="Times New Roman" w:hAnsi="Times New Roman" w:eastAsia="仿宋GB2312"/>
          <w:b/>
          <w:bCs/>
          <w:sz w:val="28"/>
          <w:szCs w:val="28"/>
        </w:rPr>
        <w:t>初审层级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14.</w:t>
      </w:r>
      <w:r>
        <w:rPr>
          <w:rFonts w:ascii="Times New Roman" w:hAnsi="Times New Roman" w:eastAsia="仿宋GB2312"/>
          <w:b/>
          <w:bCs/>
          <w:sz w:val="28"/>
          <w:szCs w:val="28"/>
        </w:rPr>
        <w:t>对应政务服务事项国家级基本目录名称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举办健身气功活动及设立站点审批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15.要素统一情况：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部分要素全国统一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二、行政许可事项类型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条件型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三、行政许可条件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1.准予行政许可的条件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(一)由具有合法身份的公民、法人或其他组织提出；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(二)所涉及的功法，必须是国家体育总局审定批准的健身气功功法；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(三)有与所开展活动相适应的场所；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(四)有必要的资金和符合标准的设施、器材；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(五)有社会体育指导员和管理人员；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(六)有活动所在场所管理者同意使用的证明；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(七)有相应的安全措施和卫生条件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规定行政许可条件的依据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</w:t>
      </w:r>
      <w:r>
        <w:rPr>
          <w:rFonts w:ascii="方正仿宋_GBK" w:hAnsi="方正仿宋_GBK" w:eastAsia="方正仿宋_GBK" w:cs="方正仿宋_GBK"/>
          <w:sz w:val="28"/>
          <w:szCs w:val="28"/>
        </w:rPr>
        <w:t>申请举办健身气功活动，应当具备下列条件：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(一)由具有合法身份的公民、法人或其他组织提出；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(二)所涉及的功法，必须是国家体育总局审定批准的健身气功功法；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(三)有与所开展活动相适应的场所；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(四)有必要的资金和符合标准的设施、器材；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(五)有社会体育指导员和管理人员；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(六)有活动所在场所管理者同意使用的证明；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(七)有相应的安全措施和卫生条件；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(八)法律法规规定的其他条件。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 w:eastAsia="黑体"/>
          <w:sz w:val="28"/>
          <w:szCs w:val="28"/>
        </w:rPr>
        <w:t>行政许可服务对象类型</w:t>
      </w:r>
      <w:r>
        <w:rPr>
          <w:rFonts w:hint="eastAsia" w:ascii="Times New Roman" w:hAnsi="Times New Roman" w:eastAsia="黑体"/>
          <w:sz w:val="28"/>
          <w:szCs w:val="28"/>
        </w:rPr>
        <w:t>与改革举措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1.服务对象类型：</w:t>
      </w:r>
      <w:r>
        <w:rPr>
          <w:rFonts w:ascii="方正仿宋_GBK" w:hAnsi="方正仿宋_GBK" w:eastAsia="方正仿宋_GBK" w:cs="方正仿宋_GBK"/>
          <w:sz w:val="28"/>
          <w:szCs w:val="28"/>
        </w:rPr>
        <w:t>自然人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企业法人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事业单位法人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社会组织法人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非法人企业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ascii="方正仿宋_GBK" w:hAnsi="方正仿宋_GBK" w:eastAsia="方正仿宋_GBK" w:cs="方正仿宋_GBK"/>
          <w:sz w:val="28"/>
          <w:szCs w:val="28"/>
        </w:rPr>
        <w:t>行政机关,其他组织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2.是否为涉企许可事项：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3.涉企经营许可事项名称：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4.许可证件名称：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5.改革方式：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6.具体改革举措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1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推广全程网上办理，推进体育领域信息数据共享应用。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2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将审批时限由20个工作日压减至17个工作日。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3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在国家审批时限在减至17个工作日的基础上，进一步将承诺审批时限压减至10个工作日。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7.加强事中事后监管措施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依法依规试行重点监管，强化全过程监管，加强安全监管，严格落实各环节质量和安全责任。严格按照《国家体育总局监管事项目录清单》和《中央指定地方实施行政许可事项汇总清单》的监管对象、监管措施和监管流程，对举办健身气功活动是否按照规定时间、地点、人员，是否规范使用名称，是否利用活动举办开展违法行为进行“双随机，一公开”的监管工作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1.申请材料名称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申请书；活动方案（包括经费保障、人员保障、安全保障、食宿保障、气象保障等情况说明）；举办者合法的身份证明；活动场地管理者同意使用的证明。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规定申请材料的依据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《健身气功管理办法》（2006年11月国家体育总局令第9号发布）13申请举办健身气功活动，应当提前三十个工作日报送下列材料：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(一)申请书；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(二)活动方案(内容包括：举办者姓名、住址或名称、地址；功法名称；活动时间、地点、人数；社会体育指导员和管理人员情况等)；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(三)举办者合法的身份证明；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(四)活动场地管理者同意使用的证明；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(五)社会体育指导员和管理人员的资格证明。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六、中介服务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1.有无法定中介服务事项：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设定中介服务事项的依据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</w:t>
      </w:r>
      <w:r>
        <w:rPr>
          <w:rFonts w:ascii="Times New Roman" w:hAnsi="Times New Roman" w:eastAsia="仿宋GB2312"/>
          <w:b/>
          <w:bCs/>
          <w:sz w:val="28"/>
          <w:szCs w:val="28"/>
        </w:rPr>
        <w:t>提供中介服务的机构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中介服务事项的收费性质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七、审批程序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1.办理行政许可的程序环节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申请——受理——审核——批准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2.规定行政许可程序的依据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（1）《健身气功管理办法》（2006年11月国家体育总局令第9号发布）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</w:t>
      </w:r>
      <w:r>
        <w:rPr>
          <w:rFonts w:ascii="方正仿宋_GBK" w:hAnsi="方正仿宋_GBK" w:eastAsia="方正仿宋_GBK" w:cs="方正仿宋_GBK"/>
          <w:sz w:val="28"/>
          <w:szCs w:val="28"/>
        </w:rPr>
        <w:t>申请举办健身气功活动，应当提前三十个工作日报送下列材料：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(一)申请书；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(二)活动方案(内容包括：举办者姓名、住址或名称、地址；功法名称；活动时间、地点、人数；社会体育指导员和管理人员情况等)；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(三)举办者合法的身份证明；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(四)活动场地管理者同意使用的证明；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(五)社会体育指导员和管理人员的资格证明。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（2）《健身气功管理办法》（2006年11月国家体育总局令第9号发布）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</w:t>
      </w:r>
      <w:r>
        <w:rPr>
          <w:rFonts w:ascii="方正仿宋_GBK" w:hAnsi="方正仿宋_GBK" w:eastAsia="方正仿宋_GBK" w:cs="方正仿宋_GBK"/>
          <w:sz w:val="28"/>
          <w:szCs w:val="28"/>
        </w:rPr>
        <w:t>……体育行政部门收到举办健身气功活动或设立健身气功站点的申请后，应当于二十个工作日内做出批准或不批准的决定，并书面通知申请人。二十个工作日内不能做出决定的，经体育行政部门负责人批准，可以延长十个工作日，并将延长期限的理由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是否需要现场勘验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是否需要组织听证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是否需要招标、拍卖、挂牌交易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是否需要检验、检测、检疫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是否需要鉴定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是否需要专家评审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9.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是否需要向社会公示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10.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是否实行告知承诺办理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11.审批机关是否委托服务机构开展技术性服务：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部分情况下开展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八、受理和审批时限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1.承诺受理时限：</w:t>
      </w:r>
      <w:r>
        <w:rPr>
          <w:rFonts w:ascii="方正仿宋_GBK" w:hAnsi="方正仿宋_GBK" w:eastAsia="方正仿宋_GBK" w:cs="方正仿宋_GBK"/>
          <w:sz w:val="28"/>
          <w:szCs w:val="28"/>
        </w:rPr>
        <w:t>1个工作日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2.法定审批时限：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20个工作日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ascii="Times New Roman" w:hAnsi="Times New Roman" w:eastAsia="仿宋GB2312"/>
          <w:sz w:val="32"/>
          <w:szCs w:val="32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3.规定法定审批时限依据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《健身气功管理办法》（2006年11月国家体育总局令第9号发布）5……体育行政部门收到举办健身气功活动或设立健身气功站点的申请后，应当于二十个工作日内做出批准或不批准的决定，并书面通知申请人。二十个工作日内不能做出决定的，经体育行政部门负责人批准，可以延长十个工作日，并将延长期限的理由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4.承诺审批时限：</w:t>
      </w:r>
      <w:r>
        <w:rPr>
          <w:rFonts w:ascii="方正仿宋_GBK" w:hAnsi="方正仿宋_GBK" w:eastAsia="方正仿宋_GBK" w:cs="方正仿宋_GBK"/>
          <w:sz w:val="28"/>
          <w:szCs w:val="28"/>
        </w:rPr>
        <w:t>1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0</w:t>
      </w:r>
      <w:r>
        <w:rPr>
          <w:rFonts w:ascii="方正仿宋_GBK" w:hAnsi="方正仿宋_GBK" w:eastAsia="方正仿宋_GBK" w:cs="方正仿宋_GBK"/>
          <w:sz w:val="28"/>
          <w:szCs w:val="28"/>
        </w:rPr>
        <w:t>个工作日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九、收费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1.办理行政许可是否收费：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2.收费项目的名称、收费项目的标准、设定收费项目的依据、规定收费标准的依据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十、行政许可证件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1.审批结果类型：</w:t>
      </w:r>
      <w:r>
        <w:rPr>
          <w:rFonts w:ascii="方正仿宋_GBK" w:hAnsi="方正仿宋_GBK" w:eastAsia="方正仿宋_GBK" w:cs="方正仿宋_GBK"/>
          <w:sz w:val="28"/>
          <w:szCs w:val="28"/>
        </w:rPr>
        <w:t>批文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2.审批结果名称：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3.审批结果的有效期限：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当次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4.规定审批结果有效期限的依据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5.是否需要办理审批结果变更手续：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sz w:val="32"/>
          <w:szCs w:val="32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6.办理审批结果变更手续的要求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提交变更申请。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7.是否需要办理审批结果延续手续：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8.办理审批结果延续手续的要求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9.审批结果的有效地域范围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全国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10.规定审批结果有效地域范围的依据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28"/>
          <w:szCs w:val="28"/>
        </w:rPr>
        <w:t>《行政许可法》41法律、行政法规设定的行政许可，其适用范围没有地域限制的，申请人取得的行政许可在全国范围内有效。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十一、行政许可数量限制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1.有无行政许可数量限制：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2.公布数量限制的方式：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3.公布数量限制的周期：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4.在数量限制条件下实施行政许可的方式：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5.规定在数量限制条件下实施行政许可方式的依据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十二、行政许可后年检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1.有无年检要求：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2.设定年检要求的依据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3.年检周期：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4.年检是否要求报送材料：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5.年检报送材料名称：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6.年检是否收费：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7.年检收费项目的名称、年检收费项目的标准、设定年检收费项目的依据、规定年检项目收费标准的依据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8.通过年检的证明或者标志：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十三、行政许可后年报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1.</w:t>
      </w:r>
      <w:r>
        <w:rPr>
          <w:rFonts w:ascii="Times New Roman" w:hAnsi="Times New Roman" w:eastAsia="仿宋GB2312"/>
          <w:b/>
          <w:bCs/>
          <w:sz w:val="28"/>
          <w:szCs w:val="28"/>
        </w:rPr>
        <w:t>有无年报要求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2.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年报报送材料名称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3.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设定年报要求的依据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方正仿宋_GBK"/>
          <w:sz w:val="28"/>
          <w:szCs w:val="28"/>
          <w:lang w:eastAsia="zh-CN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</w:rPr>
        <w:t>4.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年报周期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十四、监管主体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县级体育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行政</w:t>
      </w:r>
      <w:r>
        <w:rPr>
          <w:rFonts w:ascii="方正仿宋_GBK" w:hAnsi="方正仿宋_GBK" w:eastAsia="方正仿宋_GBK" w:cs="方正仿宋_GBK"/>
          <w:sz w:val="28"/>
          <w:szCs w:val="28"/>
        </w:rPr>
        <w:t>部门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F7A71"/>
    <w:rsid w:val="01EE48C8"/>
    <w:rsid w:val="08947024"/>
    <w:rsid w:val="10502D75"/>
    <w:rsid w:val="13194340"/>
    <w:rsid w:val="195E50A3"/>
    <w:rsid w:val="1ABF3827"/>
    <w:rsid w:val="1E455E23"/>
    <w:rsid w:val="23F03A61"/>
    <w:rsid w:val="43C83537"/>
    <w:rsid w:val="47CC0254"/>
    <w:rsid w:val="4C3C08CB"/>
    <w:rsid w:val="5856189D"/>
    <w:rsid w:val="5B921A24"/>
    <w:rsid w:val="5F5F7A71"/>
    <w:rsid w:val="6F180318"/>
    <w:rsid w:val="70D81FE6"/>
    <w:rsid w:val="75051CDE"/>
    <w:rsid w:val="7F16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云南省体育局</Company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2023-09-06T09:38:00Z</dcterms:created>
  <dc:creator>章悦慈</dc:creator>
  <cp:lastModifiedBy>Lenovo</cp:lastModifiedBy>
  <cp:lastPrinted>2023-10-13T08:41:00Z</cp:lastPrinted>
  <dcterms:modified xsi:type="dcterms:W3CDTF">2024-01-03T04:38:12Z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438AC260177B47DD9262E7399AA673C0</vt:lpwstr>
  </property>
</Properties>
</file>