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沧源县满坎老寨水泥用石灰岩矿采矿权出让收益评估报告</w:t>
            </w:r>
          </w:p>
          <w:p>
            <w:pPr>
              <w:jc w:val="center"/>
              <w:rPr>
                <w:sz w:val="20"/>
                <w:szCs w:val="20"/>
              </w:rPr>
            </w:pPr>
            <w:r>
              <w:rPr>
                <w:rFonts w:hint="eastAsia"/>
                <w:sz w:val="20"/>
                <w:szCs w:val="20"/>
              </w:rPr>
              <w:t>云陆矿采评报〔2024〕14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w:t>
            </w:r>
            <w:r>
              <w:rPr>
                <w:rFonts w:hint="eastAsia"/>
                <w:lang w:val="en-US" w:eastAsia="zh-CN"/>
              </w:rPr>
              <w:t>逐</w:t>
            </w:r>
            <w:r>
              <w:rPr>
                <w:rFonts w:hint="eastAsia"/>
              </w:rPr>
              <w:t>条列述，准确表达：（详细内容可另附页）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w:t>
            </w:r>
            <w:r>
              <w:rPr>
                <w:rFonts w:hint="eastAsia"/>
                <w:lang w:val="en-US" w:eastAsia="zh-CN"/>
              </w:rPr>
              <w:t>逐</w:t>
            </w:r>
            <w:bookmarkStart w:id="0" w:name="_GoBack"/>
            <w:bookmarkEnd w:id="0"/>
            <w:r>
              <w:rPr>
                <w:rFonts w:hint="eastAsia"/>
              </w:rPr>
              <w:t>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ODY5MjUwODQwZjZhYTM3MGIwMjFmYmU3MTFiMDQ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30262C64"/>
    <w:rsid w:val="3B9C74EB"/>
    <w:rsid w:val="68F5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293</Words>
  <Characters>298</Characters>
  <Lines>3</Lines>
  <Paragraphs>1</Paragraphs>
  <TotalTime>2</TotalTime>
  <ScaleCrop>false</ScaleCrop>
  <LinksUpToDate>false</LinksUpToDate>
  <CharactersWithSpaces>371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杨朝贵</cp:lastModifiedBy>
  <cp:lastPrinted>2010-02-21T02:48:00Z</cp:lastPrinted>
  <dcterms:modified xsi:type="dcterms:W3CDTF">2024-01-23T07:03:00Z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9C0E1FEB5A2E42E88E19FCDE55C74876</vt:lpwstr>
  </property>
</Properties>
</file>