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0EA39">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14:paraId="3ACF5359">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14:paraId="380A0598">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14:paraId="7A2ADB72">
      <w:pPr>
        <w:jc w:val="distribute"/>
        <w:rPr>
          <w:rFonts w:hint="default" w:ascii="Times New Roman" w:hAnsi="Times New Roman" w:eastAsia="方正小标宋_GBK" w:cs="Times New Roman"/>
          <w:b/>
          <w:bCs/>
          <w:color w:val="FF0000"/>
          <w:sz w:val="32"/>
          <w:szCs w:val="32"/>
        </w:rPr>
      </w:pPr>
      <w:r>
        <w:rPr>
          <w:rFonts w:hint="default" w:ascii="Times New Roman" w:hAnsi="Times New Roman" w:eastAsia="方正小标宋_GBK" w:cs="Times New Roman"/>
          <w:b/>
          <w:bCs/>
          <w:color w:val="FF0000"/>
          <w:w w:val="90"/>
          <w:kern w:val="16"/>
          <w:sz w:val="84"/>
          <w:szCs w:val="84"/>
        </w:rPr>
        <w:t>临沧市生态环境局文件</w:t>
      </w:r>
    </w:p>
    <w:p w14:paraId="2527E9EB">
      <w:pPr>
        <w:spacing w:line="0" w:lineRule="atLeast"/>
        <w:ind w:firstLine="1600" w:firstLineChars="800"/>
        <w:rPr>
          <w:rFonts w:hint="default" w:ascii="Times New Roman" w:hAnsi="Times New Roman" w:eastAsia="仿宋_GB2312" w:cs="Times New Roman"/>
          <w:sz w:val="20"/>
          <w:szCs w:val="20"/>
        </w:rPr>
      </w:pPr>
    </w:p>
    <w:p w14:paraId="013174FE">
      <w:pPr>
        <w:spacing w:line="0" w:lineRule="atLeast"/>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号</w:t>
      </w:r>
    </w:p>
    <w:p w14:paraId="35A26DE6">
      <w:pPr>
        <w:spacing w:line="0" w:lineRule="atLeast"/>
        <w:jc w:val="center"/>
        <w:rPr>
          <w:rFonts w:hint="default" w:ascii="Times New Roman" w:hAnsi="Times New Roman" w:cs="Times New Roman"/>
          <w:sz w:val="32"/>
          <w:szCs w:val="32"/>
        </w:rPr>
      </w:pPr>
    </w:p>
    <w:p w14:paraId="706CB813">
      <w:pPr>
        <w:spacing w:line="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-126365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9pt;margin-top:-9.95pt;height:0pt;width:450pt;z-index:251660288;mso-width-relative:page;mso-height-relative:page;" filled="f" stroked="t" coordsize="21600,21600" o:gfxdata="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g2JjNcAAAAKAQAADwAAAAAAAAABACAAAAAiAAAAZHJz&#10;L2Rvd25yZXYueG1sUEsBAhQAFAAAAAgAh07iQIK27O4FAgAAAwQAAA4AAAAAAAAAAQAgAAAAJgEA&#10;AGRycy9lMm9Eb2MueG1sUEsFBgAAAAAGAAYAWQEAAJ0FAAAAAA==&#10;">
                <v:fill on="f" focussize="0,0"/>
                <v:stroke weight="2.25pt" color="#FF0000" linestyle="thickThin" joinstyle="round"/>
                <v:imagedata o:title=""/>
                <o:lock v:ext="edit" aspectratio="f"/>
              </v:line>
            </w:pict>
          </mc:Fallback>
        </mc:AlternateContent>
      </w:r>
    </w:p>
    <w:p w14:paraId="0052FA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临沧市生态环境局关于宾馆酒店布草集中洗涤消毒项目环境影响报告表的批复</w:t>
      </w:r>
    </w:p>
    <w:p w14:paraId="3A8B38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75B911F3">
      <w:pPr>
        <w:keepNext w:val="0"/>
        <w:keepLines w:val="0"/>
        <w:pageBreakBefore w:val="0"/>
        <w:widowControl w:val="0"/>
        <w:kinsoku/>
        <w:wordWrap/>
        <w:overflowPunct/>
        <w:topLinePunct w:val="0"/>
        <w:autoSpaceDE/>
        <w:autoSpaceDN/>
        <w:bidi w:val="0"/>
        <w:adjustRightInd/>
        <w:snapToGrid/>
        <w:spacing w:line="53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孟定美洁洗涤服务中心：</w:t>
      </w:r>
    </w:p>
    <w:p w14:paraId="0747BFAC">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申请报</w:t>
      </w:r>
      <w:r>
        <w:rPr>
          <w:rFonts w:hint="default" w:ascii="Times New Roman" w:hAnsi="Times New Roman" w:eastAsia="仿宋_GB2312" w:cs="Times New Roman"/>
          <w:sz w:val="32"/>
          <w:szCs w:val="32"/>
        </w:rPr>
        <w:t>批的《宾馆酒店布草集中洗涤消毒项目环境影响报告表》（以下简称《报告表》）收悉。</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批复如下：</w:t>
      </w:r>
    </w:p>
    <w:p w14:paraId="2482BC15">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一、项目基本信息</w:t>
      </w:r>
    </w:p>
    <w:p w14:paraId="1B1961F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位于</w:t>
      </w:r>
      <w:r>
        <w:rPr>
          <w:rFonts w:hint="default" w:ascii="Times New Roman" w:hAnsi="Times New Roman" w:eastAsia="仿宋_GB2312" w:cs="Times New Roman"/>
          <w:color w:val="auto"/>
          <w:sz w:val="32"/>
          <w:szCs w:val="32"/>
        </w:rPr>
        <w:t>云南省临沧市耿马傣族佤族自治县孟定镇下城波乃</w:t>
      </w:r>
      <w:r>
        <w:rPr>
          <w:rFonts w:hint="default" w:ascii="Times New Roman" w:hAnsi="Times New Roman" w:eastAsia="仿宋_GB2312" w:cs="Times New Roman"/>
          <w:color w:val="auto"/>
          <w:sz w:val="32"/>
          <w:szCs w:val="32"/>
          <w:lang w:val="en-US" w:eastAsia="zh-CN"/>
        </w:rPr>
        <w:t>，项目中心地理坐标为：</w:t>
      </w:r>
      <w:r>
        <w:rPr>
          <w:rFonts w:hint="default" w:ascii="Times New Roman" w:hAnsi="Times New Roman" w:eastAsia="仿宋_GB2312" w:cs="Times New Roman"/>
          <w:color w:val="auto"/>
          <w:sz w:val="32"/>
          <w:szCs w:val="32"/>
        </w:rPr>
        <w:t>东经99°4′3.281″，北纬23°33′29.768″。</w:t>
      </w:r>
      <w:r>
        <w:rPr>
          <w:rFonts w:hint="default" w:ascii="Times New Roman" w:hAnsi="Times New Roman" w:eastAsia="仿宋_GB2312" w:cs="Times New Roman"/>
          <w:color w:val="auto"/>
          <w:sz w:val="32"/>
          <w:szCs w:val="32"/>
          <w:lang w:val="en-US" w:eastAsia="zh-CN"/>
        </w:rPr>
        <w:t>项目用地面积</w:t>
      </w:r>
      <w:r>
        <w:rPr>
          <w:rFonts w:hint="default" w:ascii="Times New Roman" w:hAnsi="Times New Roman" w:eastAsia="仿宋_GB2312" w:cs="Times New Roman"/>
          <w:color w:val="auto"/>
          <w:sz w:val="32"/>
          <w:szCs w:val="32"/>
        </w:rPr>
        <w:t>5773.26</w:t>
      </w:r>
      <w:r>
        <w:rPr>
          <w:rFonts w:hint="default" w:ascii="Times New Roman" w:hAnsi="Times New Roman" w:eastAsia="仿宋_GB2312" w:cs="Times New Roman"/>
          <w:color w:val="auto"/>
          <w:sz w:val="32"/>
          <w:szCs w:val="32"/>
          <w:lang w:val="en-US" w:eastAsia="zh-CN"/>
        </w:rPr>
        <w:t>平方米，</w:t>
      </w:r>
      <w:r>
        <w:rPr>
          <w:rFonts w:hint="default" w:ascii="Times New Roman" w:hAnsi="Times New Roman" w:eastAsia="仿宋_GB2312" w:cs="Times New Roman"/>
          <w:color w:val="auto"/>
          <w:sz w:val="32"/>
          <w:szCs w:val="32"/>
          <w:lang w:eastAsia="zh-CN"/>
        </w:rPr>
        <w:t>主要</w:t>
      </w:r>
      <w:r>
        <w:rPr>
          <w:rFonts w:hint="eastAsia"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lang w:eastAsia="zh-CN"/>
        </w:rPr>
        <w:t>内容包括分拣、清洗、烘干、打包区，配套建设辅助工程、公用工程、储运工程及环保工程。</w:t>
      </w:r>
      <w:r>
        <w:rPr>
          <w:rFonts w:hint="default" w:ascii="Times New Roman" w:hAnsi="Times New Roman" w:eastAsia="仿宋_GB2312" w:cs="Times New Roman"/>
          <w:color w:val="auto"/>
          <w:sz w:val="32"/>
          <w:szCs w:val="32"/>
        </w:rPr>
        <w:t>建设完成后日洗涤能力为 5000 套酒店布草（主要针对宾馆和酒店布草进行清洁洗涤，不包括医疗机构病床布草的清洗）</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总投资200万元，</w:t>
      </w:r>
      <w:r>
        <w:rPr>
          <w:rFonts w:hint="eastAsia"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环保投资48.13万元，占总投资的 24.07%。</w:t>
      </w:r>
    </w:p>
    <w:p w14:paraId="6278915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14:paraId="780C63B8">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二、项目建设和生产过程中应重点做好的工作</w:t>
      </w:r>
    </w:p>
    <w:p w14:paraId="527918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请你公司严格对照《报告表》提出的各项污染防治措施及要求落实。</w:t>
      </w:r>
    </w:p>
    <w:p w14:paraId="6A514C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rPr>
        <w:t>项目建设必须严格执行配套建设的环境保护设施与主体工程同时设计、同时施工、同时投产使用的环境保护“三同时”制度。</w:t>
      </w:r>
    </w:p>
    <w:p w14:paraId="1250B3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lang w:val="en-US" w:eastAsia="zh-CN"/>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14:paraId="4FFAB0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val="en-US" w:eastAsia="zh-CN"/>
        </w:rPr>
        <w:t>请你公司严格按照《突发环境事件应急预案管理暂行办法》的要求，强化环境风险管理，制定环境风险应急预案并报市生态环境局耿马分局备案；落实各项环境风险防范和应急处置设施（措施），做好日常环境应急演练和培训，开展环境监测，保障环境安全。</w:t>
      </w:r>
      <w:bookmarkStart w:id="0" w:name="_GoBack"/>
      <w:bookmarkEnd w:id="0"/>
    </w:p>
    <w:p w14:paraId="71AB21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（五）</w:t>
      </w:r>
      <w:r>
        <w:rPr>
          <w:rFonts w:hint="default" w:ascii="Times New Roman" w:hAnsi="Times New Roman" w:eastAsia="仿宋_GB2312" w:cs="Times New Roman"/>
          <w:color w:val="auto"/>
          <w:kern w:val="0"/>
          <w:sz w:val="32"/>
          <w:szCs w:val="32"/>
          <w:highlight w:val="none"/>
          <w:lang w:val="en-US" w:eastAsia="zh-CN"/>
        </w:rPr>
        <w:t>项目竣工后，请你公司严格按照《建设项目竣工环境保护验收暂行办法》有关规定，组织对配套建设的环境保护设施进行验收，并将相关信息向社会公开，同时将上述信息报送市生态环境局耿马分局。</w:t>
      </w:r>
    </w:p>
    <w:p w14:paraId="46C9CF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auto"/>
          <w:spacing w:val="0"/>
          <w:sz w:val="32"/>
          <w:szCs w:val="32"/>
          <w:highlight w:val="none"/>
          <w:lang w:eastAsia="zh-CN"/>
        </w:rPr>
        <w:t>请你公司在启动生产设施或者发生实际排污行为之前依法申请取得排污许可证，未取得排污许可证前，不得排污。</w:t>
      </w:r>
    </w:p>
    <w:p w14:paraId="273B4F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（七）</w:t>
      </w:r>
      <w:r>
        <w:rPr>
          <w:rFonts w:hint="default" w:ascii="Times New Roman" w:hAnsi="Times New Roman" w:eastAsia="仿宋_GB2312" w:cs="Times New Roman"/>
          <w:color w:val="auto"/>
          <w:kern w:val="0"/>
          <w:sz w:val="32"/>
          <w:szCs w:val="32"/>
          <w:highlight w:val="none"/>
          <w:lang w:val="en-US" w:eastAsia="zh-CN"/>
        </w:rPr>
        <w:t>请你公司在收到本批复20个工作日内将批准后的《报告表》及批复文件复印件分送市生态环境局耿马分局，按规定接受生态环境部门监督检查。</w:t>
      </w:r>
    </w:p>
    <w:p w14:paraId="74B4ED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lang w:val="en-US" w:eastAsia="zh-CN"/>
        </w:rPr>
        <w:t>市生态环境保护综合行政执法支队、水生态环境科、大气生态环境科等要履行事中事后监管职责，耿马分局要履行属地监管职责，严格按照相关法律法规加大现场执法监督力度，全面加强建设项目“三同时”、自主验收监管、日常运行等环境监管执法工作，确保《报告表》及批复文件各项要求落实到位。</w:t>
      </w:r>
    </w:p>
    <w:p w14:paraId="0F71738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p>
    <w:p w14:paraId="58101B9A">
      <w:pPr>
        <w:keepNext w:val="0"/>
        <w:keepLines w:val="0"/>
        <w:pageBreakBefore w:val="0"/>
        <w:widowControl w:val="0"/>
        <w:kinsoku/>
        <w:wordWrap/>
        <w:overflowPunct/>
        <w:topLinePunct/>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 xml:space="preserve"> </w:t>
      </w:r>
    </w:p>
    <w:p w14:paraId="167D3B8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eastAsia="zh-CN"/>
        </w:rPr>
      </w:pPr>
    </w:p>
    <w:p w14:paraId="577B66C0">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eastAsia="zh-CN"/>
        </w:rPr>
        <w:t>临沧市生态环境局</w:t>
      </w:r>
    </w:p>
    <w:p w14:paraId="741087D1">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14:paraId="227CC11A">
      <w:pPr>
        <w:spacing w:line="18" w:lineRule="auto"/>
        <w:rPr>
          <w:rFonts w:hint="default" w:ascii="Times New Roman" w:hAnsi="Times New Roman" w:cs="Times New Roman"/>
          <w:sz w:val="2"/>
        </w:rPr>
      </w:pPr>
    </w:p>
    <w:p w14:paraId="6AA97CC5">
      <w:pPr>
        <w:spacing w:line="18" w:lineRule="auto"/>
        <w:rPr>
          <w:rFonts w:hint="default" w:ascii="Times New Roman" w:hAnsi="Times New Roman" w:cs="Times New Roman"/>
          <w:sz w:val="2"/>
        </w:rPr>
      </w:pPr>
    </w:p>
    <w:p w14:paraId="0762F819">
      <w:pPr>
        <w:spacing w:line="18" w:lineRule="auto"/>
        <w:rPr>
          <w:rFonts w:hint="default" w:ascii="Times New Roman" w:hAnsi="Times New Roman" w:cs="Times New Roman"/>
          <w:sz w:val="2"/>
        </w:rPr>
      </w:pPr>
    </w:p>
    <w:p w14:paraId="7656C56D">
      <w:pPr>
        <w:spacing w:line="18" w:lineRule="auto"/>
        <w:rPr>
          <w:rFonts w:hint="default" w:ascii="Times New Roman" w:hAnsi="Times New Roman" w:cs="Times New Roman"/>
          <w:sz w:val="2"/>
        </w:rPr>
      </w:pPr>
    </w:p>
    <w:p w14:paraId="2780E7F6">
      <w:pPr>
        <w:spacing w:line="18" w:lineRule="auto"/>
        <w:rPr>
          <w:rFonts w:hint="default" w:ascii="Times New Roman" w:hAnsi="Times New Roman" w:cs="Times New Roman"/>
          <w:sz w:val="2"/>
        </w:rPr>
      </w:pPr>
    </w:p>
    <w:p w14:paraId="75B3EF97">
      <w:pPr>
        <w:spacing w:line="18" w:lineRule="auto"/>
        <w:rPr>
          <w:rFonts w:hint="default" w:ascii="Times New Roman" w:hAnsi="Times New Roman" w:cs="Times New Roman"/>
          <w:sz w:val="2"/>
        </w:rPr>
      </w:pPr>
    </w:p>
    <w:p w14:paraId="6CB05F90">
      <w:pPr>
        <w:spacing w:line="18" w:lineRule="auto"/>
        <w:rPr>
          <w:rFonts w:hint="default" w:ascii="Times New Roman" w:hAnsi="Times New Roman" w:cs="Times New Roman"/>
          <w:sz w:val="2"/>
        </w:rPr>
      </w:pPr>
    </w:p>
    <w:p w14:paraId="3B8A68C8">
      <w:pPr>
        <w:spacing w:line="18" w:lineRule="auto"/>
        <w:rPr>
          <w:rFonts w:hint="default" w:ascii="Times New Roman" w:hAnsi="Times New Roman" w:cs="Times New Roman"/>
          <w:sz w:val="2"/>
        </w:rPr>
      </w:pPr>
    </w:p>
    <w:p w14:paraId="52BA6322">
      <w:pPr>
        <w:spacing w:line="18" w:lineRule="auto"/>
        <w:rPr>
          <w:rFonts w:hint="default" w:ascii="Times New Roman" w:hAnsi="Times New Roman" w:cs="Times New Roman"/>
          <w:sz w:val="2"/>
        </w:rPr>
      </w:pPr>
    </w:p>
    <w:p w14:paraId="3B21E379">
      <w:pPr>
        <w:spacing w:line="18" w:lineRule="auto"/>
        <w:rPr>
          <w:rFonts w:hint="default" w:ascii="Times New Roman" w:hAnsi="Times New Roman" w:cs="Times New Roman"/>
          <w:sz w:val="2"/>
        </w:rPr>
      </w:pPr>
    </w:p>
    <w:p w14:paraId="58DFF94F">
      <w:pPr>
        <w:spacing w:line="18" w:lineRule="auto"/>
        <w:rPr>
          <w:rFonts w:hint="default" w:ascii="Times New Roman" w:hAnsi="Times New Roman" w:cs="Times New Roman"/>
          <w:sz w:val="2"/>
        </w:rPr>
      </w:pPr>
    </w:p>
    <w:p w14:paraId="0F367266">
      <w:pPr>
        <w:spacing w:line="18" w:lineRule="auto"/>
        <w:rPr>
          <w:rFonts w:hint="default" w:ascii="Times New Roman" w:hAnsi="Times New Roman" w:cs="Times New Roman"/>
          <w:sz w:val="2"/>
        </w:rPr>
      </w:pPr>
    </w:p>
    <w:p w14:paraId="1196DF25">
      <w:pPr>
        <w:spacing w:line="18" w:lineRule="auto"/>
        <w:rPr>
          <w:rFonts w:hint="default" w:ascii="Times New Roman" w:hAnsi="Times New Roman" w:cs="Times New Roman"/>
          <w:sz w:val="2"/>
        </w:rPr>
      </w:pPr>
    </w:p>
    <w:p w14:paraId="6B537E63">
      <w:pPr>
        <w:spacing w:line="18" w:lineRule="auto"/>
        <w:rPr>
          <w:rFonts w:hint="default" w:ascii="Times New Roman" w:hAnsi="Times New Roman" w:cs="Times New Roman"/>
          <w:sz w:val="2"/>
        </w:rPr>
      </w:pPr>
    </w:p>
    <w:p w14:paraId="7C5FDBEC">
      <w:pPr>
        <w:spacing w:line="18" w:lineRule="auto"/>
        <w:rPr>
          <w:rFonts w:hint="default" w:ascii="Times New Roman" w:hAnsi="Times New Roman" w:cs="Times New Roman"/>
          <w:sz w:val="2"/>
        </w:rPr>
      </w:pPr>
    </w:p>
    <w:p w14:paraId="0FF1467B">
      <w:pPr>
        <w:spacing w:line="18" w:lineRule="auto"/>
        <w:rPr>
          <w:rFonts w:hint="default" w:ascii="Times New Roman" w:hAnsi="Times New Roman" w:cs="Times New Roman"/>
          <w:sz w:val="2"/>
        </w:rPr>
      </w:pPr>
    </w:p>
    <w:p w14:paraId="7DF43CFF">
      <w:pPr>
        <w:spacing w:line="18" w:lineRule="auto"/>
        <w:rPr>
          <w:rFonts w:hint="default" w:ascii="Times New Roman" w:hAnsi="Times New Roman" w:cs="Times New Roman"/>
          <w:sz w:val="2"/>
        </w:rPr>
      </w:pPr>
    </w:p>
    <w:p w14:paraId="11FB81EB">
      <w:pPr>
        <w:spacing w:line="18" w:lineRule="auto"/>
        <w:rPr>
          <w:rFonts w:hint="default" w:ascii="Times New Roman" w:hAnsi="Times New Roman" w:cs="Times New Roman"/>
          <w:sz w:val="2"/>
        </w:rPr>
      </w:pPr>
    </w:p>
    <w:p w14:paraId="25EB2B21">
      <w:pPr>
        <w:spacing w:line="18" w:lineRule="auto"/>
        <w:rPr>
          <w:rFonts w:hint="default" w:ascii="Times New Roman" w:hAnsi="Times New Roman" w:cs="Times New Roman"/>
          <w:sz w:val="2"/>
        </w:rPr>
      </w:pPr>
    </w:p>
    <w:p w14:paraId="54CF3385">
      <w:pPr>
        <w:pStyle w:val="3"/>
        <w:rPr>
          <w:rFonts w:hint="default" w:ascii="Times New Roman" w:hAnsi="Times New Roman" w:cs="Times New Roman"/>
          <w:sz w:val="2"/>
        </w:rPr>
      </w:pPr>
    </w:p>
    <w:p w14:paraId="22FE162B">
      <w:pPr>
        <w:pStyle w:val="3"/>
        <w:rPr>
          <w:rFonts w:hint="default" w:ascii="Times New Roman" w:hAnsi="Times New Roman" w:cs="Times New Roman"/>
          <w:sz w:val="2"/>
        </w:rPr>
      </w:pPr>
    </w:p>
    <w:p w14:paraId="6CE8B9FC">
      <w:pPr>
        <w:pStyle w:val="3"/>
        <w:rPr>
          <w:rFonts w:hint="default" w:ascii="Times New Roman" w:hAnsi="Times New Roman" w:cs="Times New Roman"/>
          <w:sz w:val="2"/>
        </w:rPr>
      </w:pPr>
    </w:p>
    <w:p w14:paraId="3DA25C38">
      <w:pPr>
        <w:pStyle w:val="3"/>
        <w:rPr>
          <w:rFonts w:hint="default" w:ascii="Times New Roman" w:hAnsi="Times New Roman" w:cs="Times New Roman"/>
          <w:sz w:val="2"/>
        </w:rPr>
      </w:pPr>
    </w:p>
    <w:p w14:paraId="355A1DA1">
      <w:pPr>
        <w:pStyle w:val="3"/>
        <w:rPr>
          <w:rFonts w:hint="default" w:ascii="Times New Roman" w:hAnsi="Times New Roman" w:cs="Times New Roman"/>
          <w:sz w:val="2"/>
        </w:rPr>
      </w:pPr>
    </w:p>
    <w:p w14:paraId="5E51BFAF">
      <w:pPr>
        <w:spacing w:line="18" w:lineRule="auto"/>
        <w:rPr>
          <w:rFonts w:hint="default" w:ascii="Times New Roman" w:hAnsi="Times New Roman" w:cs="Times New Roman"/>
          <w:sz w:val="2"/>
        </w:rPr>
      </w:pPr>
    </w:p>
    <w:p w14:paraId="71B5E94B">
      <w:pPr>
        <w:spacing w:line="18" w:lineRule="auto"/>
        <w:rPr>
          <w:rFonts w:hint="default" w:ascii="Times New Roman" w:hAnsi="Times New Roman" w:cs="Times New Roman"/>
          <w:sz w:val="2"/>
        </w:rPr>
      </w:pPr>
    </w:p>
    <w:p w14:paraId="5DB3A8C6">
      <w:pPr>
        <w:spacing w:line="18" w:lineRule="auto"/>
        <w:rPr>
          <w:rFonts w:hint="default" w:ascii="Times New Roman" w:hAnsi="Times New Roman" w:cs="Times New Roman"/>
          <w:sz w:val="2"/>
        </w:rPr>
      </w:pPr>
    </w:p>
    <w:p w14:paraId="68F5AE73">
      <w:pPr>
        <w:pStyle w:val="3"/>
        <w:rPr>
          <w:rFonts w:hint="default" w:ascii="Times New Roman" w:hAnsi="Times New Roman" w:cs="Times New Roman"/>
        </w:rPr>
      </w:pPr>
    </w:p>
    <w:p w14:paraId="33B19FBC">
      <w:pPr>
        <w:spacing w:line="18" w:lineRule="auto"/>
        <w:rPr>
          <w:rFonts w:hint="default" w:ascii="Times New Roman" w:hAnsi="Times New Roman" w:cs="Times New Roman"/>
          <w:sz w:val="2"/>
        </w:rPr>
      </w:pPr>
    </w:p>
    <w:p w14:paraId="7BAEC5EC">
      <w:pPr>
        <w:spacing w:line="18" w:lineRule="auto"/>
        <w:rPr>
          <w:rFonts w:hint="default" w:ascii="Times New Roman" w:hAnsi="Times New Roman" w:cs="Times New Roman"/>
          <w:sz w:val="2"/>
        </w:rPr>
      </w:pPr>
    </w:p>
    <w:p w14:paraId="0CF91F5F">
      <w:pPr>
        <w:spacing w:line="18" w:lineRule="auto"/>
        <w:rPr>
          <w:rFonts w:hint="default" w:ascii="Times New Roman" w:hAnsi="Times New Roman" w:cs="Times New Roman"/>
          <w:sz w:val="2"/>
        </w:rPr>
      </w:pPr>
    </w:p>
    <w:p w14:paraId="111A0901">
      <w:pPr>
        <w:spacing w:line="18" w:lineRule="auto"/>
        <w:rPr>
          <w:rFonts w:hint="default" w:ascii="Times New Roman" w:hAnsi="Times New Roman" w:cs="Times New Roman"/>
          <w:sz w:val="2"/>
        </w:rPr>
      </w:pPr>
    </w:p>
    <w:p w14:paraId="30D908A7">
      <w:pPr>
        <w:pStyle w:val="3"/>
        <w:rPr>
          <w:rFonts w:hint="default" w:ascii="Times New Roman" w:hAnsi="Times New Roman" w:cs="Times New Roman"/>
        </w:rPr>
      </w:pPr>
    </w:p>
    <w:p w14:paraId="1746BD72">
      <w:pPr>
        <w:pStyle w:val="3"/>
        <w:rPr>
          <w:rFonts w:hint="default" w:ascii="Times New Roman" w:hAnsi="Times New Roman" w:cs="Times New Roman"/>
        </w:rPr>
      </w:pPr>
    </w:p>
    <w:p w14:paraId="7048C81B">
      <w:pPr>
        <w:pStyle w:val="3"/>
        <w:rPr>
          <w:rFonts w:hint="default" w:ascii="Times New Roman" w:hAnsi="Times New Roman" w:cs="Times New Roman"/>
        </w:rPr>
      </w:pPr>
    </w:p>
    <w:p w14:paraId="3AF34B9A">
      <w:pPr>
        <w:pStyle w:val="3"/>
        <w:rPr>
          <w:rFonts w:hint="default" w:ascii="Times New Roman" w:hAnsi="Times New Roman" w:cs="Times New Roman"/>
        </w:rPr>
      </w:pPr>
    </w:p>
    <w:p w14:paraId="25781184">
      <w:pPr>
        <w:pStyle w:val="3"/>
        <w:rPr>
          <w:rFonts w:hint="default" w:ascii="Times New Roman" w:hAnsi="Times New Roman" w:cs="Times New Roman"/>
        </w:rPr>
      </w:pPr>
    </w:p>
    <w:p w14:paraId="6AFF8024">
      <w:pPr>
        <w:pStyle w:val="3"/>
        <w:rPr>
          <w:rFonts w:hint="default" w:ascii="Times New Roman" w:hAnsi="Times New Roman" w:cs="Times New Roman"/>
        </w:rPr>
      </w:pPr>
    </w:p>
    <w:p w14:paraId="44F66F80">
      <w:pPr>
        <w:pStyle w:val="3"/>
        <w:rPr>
          <w:rFonts w:hint="default" w:ascii="Times New Roman" w:hAnsi="Times New Roman" w:cs="Times New Roman"/>
        </w:rPr>
      </w:pPr>
    </w:p>
    <w:p w14:paraId="08BC7804">
      <w:pPr>
        <w:spacing w:line="18" w:lineRule="auto"/>
        <w:rPr>
          <w:rFonts w:hint="default" w:ascii="Times New Roman" w:hAnsi="Times New Roman" w:cs="Times New Roman"/>
          <w:sz w:val="2"/>
        </w:rPr>
      </w:pPr>
    </w:p>
    <w:tbl>
      <w:tblPr>
        <w:tblStyle w:val="9"/>
        <w:tblW w:w="8900" w:type="dxa"/>
        <w:tblInd w:w="11"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900"/>
      </w:tblGrid>
      <w:tr w14:paraId="028CA28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70" w:hRule="atLeast"/>
        </w:trPr>
        <w:tc>
          <w:tcPr>
            <w:tcW w:w="8900" w:type="dxa"/>
            <w:tcBorders>
              <w:top w:val="single" w:color="000000" w:sz="8" w:space="0"/>
              <w:bottom w:val="single" w:color="000000" w:sz="8" w:space="0"/>
            </w:tcBorders>
            <w:vAlign w:val="top"/>
          </w:tcPr>
          <w:p w14:paraId="43047006">
            <w:pPr>
              <w:spacing w:line="560" w:lineRule="exact"/>
              <w:ind w:left="0" w:leftChars="0" w:firstLine="276" w:firstLineChars="100"/>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spacing w:val="-12"/>
                <w:sz w:val="30"/>
                <w:szCs w:val="30"/>
              </w:rPr>
              <w:t>抄送：市</w:t>
            </w:r>
            <w:r>
              <w:rPr>
                <w:rFonts w:hint="eastAsia" w:ascii="Times New Roman" w:hAnsi="Times New Roman" w:eastAsia="仿宋_GB2312" w:cs="Times New Roman"/>
                <w:spacing w:val="-12"/>
                <w:sz w:val="30"/>
                <w:szCs w:val="30"/>
                <w:lang w:eastAsia="zh-CN"/>
              </w:rPr>
              <w:t>市场监督管理</w:t>
            </w:r>
            <w:r>
              <w:rPr>
                <w:rFonts w:hint="default" w:ascii="Times New Roman" w:hAnsi="Times New Roman" w:eastAsia="仿宋_GB2312" w:cs="Times New Roman"/>
                <w:spacing w:val="-12"/>
                <w:sz w:val="30"/>
                <w:szCs w:val="30"/>
              </w:rPr>
              <w:t>局</w:t>
            </w:r>
            <w:r>
              <w:rPr>
                <w:rFonts w:hint="default" w:ascii="Times New Roman" w:hAnsi="Times New Roman" w:eastAsia="仿宋_GB2312" w:cs="Times New Roman"/>
                <w:color w:val="000000"/>
                <w:kern w:val="0"/>
                <w:sz w:val="28"/>
                <w:szCs w:val="28"/>
                <w:highlight w:val="none"/>
                <w:lang w:eastAsia="zh-CN"/>
              </w:rPr>
              <w:t>，</w:t>
            </w:r>
            <w:r>
              <w:rPr>
                <w:rFonts w:hint="default" w:ascii="Times New Roman" w:hAnsi="Times New Roman" w:eastAsia="仿宋_GB2312" w:cs="Times New Roman"/>
                <w:color w:val="000000"/>
                <w:kern w:val="0"/>
                <w:sz w:val="28"/>
                <w:szCs w:val="28"/>
                <w:highlight w:val="none"/>
              </w:rPr>
              <w:t>市生态环境局</w:t>
            </w:r>
            <w:r>
              <w:rPr>
                <w:rFonts w:hint="default" w:ascii="Times New Roman" w:hAnsi="Times New Roman" w:eastAsia="仿宋_GB2312" w:cs="Times New Roman"/>
                <w:color w:val="000000"/>
                <w:kern w:val="0"/>
                <w:sz w:val="28"/>
                <w:szCs w:val="28"/>
                <w:highlight w:val="none"/>
                <w:lang w:val="en-US" w:eastAsia="zh-CN"/>
              </w:rPr>
              <w:t>各科、室、支队、中心、站、</w:t>
            </w:r>
          </w:p>
          <w:p w14:paraId="57030D77">
            <w:pPr>
              <w:spacing w:line="560" w:lineRule="exact"/>
              <w:ind w:left="0" w:leftChars="0" w:firstLine="1120" w:firstLineChars="400"/>
              <w:rPr>
                <w:rFonts w:hint="default" w:ascii="Times New Roman" w:hAnsi="Times New Roman" w:eastAsia="仿宋_GB2312" w:cs="Times New Roman"/>
                <w:sz w:val="30"/>
                <w:szCs w:val="30"/>
              </w:rPr>
            </w:pPr>
            <w:r>
              <w:rPr>
                <w:rFonts w:hint="eastAsia" w:ascii="Times New Roman" w:hAnsi="Times New Roman" w:eastAsia="仿宋_GB2312" w:cs="Times New Roman"/>
                <w:color w:val="000000"/>
                <w:kern w:val="0"/>
                <w:sz w:val="28"/>
                <w:szCs w:val="28"/>
                <w:highlight w:val="none"/>
                <w:lang w:val="en-US" w:eastAsia="zh-CN"/>
              </w:rPr>
              <w:t>耿马分局</w:t>
            </w:r>
          </w:p>
        </w:tc>
      </w:tr>
      <w:tr w14:paraId="2ACCD4F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70" w:hRule="atLeast"/>
        </w:trPr>
        <w:tc>
          <w:tcPr>
            <w:tcW w:w="8900" w:type="dxa"/>
            <w:tcBorders>
              <w:top w:val="single" w:color="000000" w:sz="8" w:space="0"/>
              <w:bottom w:val="single" w:color="000000" w:sz="2" w:space="0"/>
            </w:tcBorders>
            <w:vAlign w:val="top"/>
          </w:tcPr>
          <w:p w14:paraId="03670AA6">
            <w:pPr>
              <w:keepNext w:val="0"/>
              <w:keepLines w:val="0"/>
              <w:pageBreakBefore w:val="0"/>
              <w:widowControl w:val="0"/>
              <w:kinsoku/>
              <w:wordWrap/>
              <w:overflowPunct/>
              <w:topLinePunct w:val="0"/>
              <w:autoSpaceDE/>
              <w:autoSpaceDN/>
              <w:bidi w:val="0"/>
              <w:adjustRightInd/>
              <w:snapToGrid/>
              <w:spacing w:line="560" w:lineRule="exact"/>
              <w:ind w:left="0" w:firstLine="282" w:firstLineChars="1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pacing w:val="-9"/>
                <w:sz w:val="30"/>
                <w:szCs w:val="30"/>
              </w:rPr>
              <w:t>临沧市生态环境局</w:t>
            </w:r>
            <w:r>
              <w:rPr>
                <w:rFonts w:hint="default" w:ascii="Times New Roman" w:hAnsi="Times New Roman" w:eastAsia="仿宋_GB2312" w:cs="Times New Roman"/>
                <w:spacing w:val="-9"/>
                <w:sz w:val="30"/>
                <w:szCs w:val="30"/>
                <w:lang w:val="en-US" w:eastAsia="zh-CN"/>
              </w:rPr>
              <w:t xml:space="preserve">                            </w:t>
            </w:r>
            <w:r>
              <w:rPr>
                <w:rFonts w:hint="default" w:ascii="Times New Roman" w:hAnsi="Times New Roman" w:eastAsia="仿宋_GB2312" w:cs="Times New Roman"/>
                <w:spacing w:val="-9"/>
                <w:sz w:val="30"/>
                <w:szCs w:val="30"/>
              </w:rPr>
              <w:t>202</w:t>
            </w:r>
            <w:r>
              <w:rPr>
                <w:rFonts w:hint="default" w:ascii="Times New Roman" w:hAnsi="Times New Roman" w:eastAsia="仿宋_GB2312" w:cs="Times New Roman"/>
                <w:spacing w:val="-9"/>
                <w:sz w:val="30"/>
                <w:szCs w:val="30"/>
                <w:lang w:val="en-US" w:eastAsia="zh-CN"/>
              </w:rPr>
              <w:t>4</w:t>
            </w:r>
            <w:r>
              <w:rPr>
                <w:rFonts w:hint="default" w:ascii="Times New Roman" w:hAnsi="Times New Roman" w:eastAsia="仿宋_GB2312" w:cs="Times New Roman"/>
                <w:spacing w:val="-9"/>
                <w:sz w:val="30"/>
                <w:szCs w:val="30"/>
              </w:rPr>
              <w:t>年</w:t>
            </w:r>
            <w:r>
              <w:rPr>
                <w:rFonts w:hint="eastAsia" w:ascii="Times New Roman" w:hAnsi="Times New Roman" w:eastAsia="仿宋_GB2312" w:cs="Times New Roman"/>
                <w:spacing w:val="-9"/>
                <w:sz w:val="30"/>
                <w:szCs w:val="30"/>
                <w:lang w:val="en-US" w:eastAsia="zh-CN"/>
              </w:rPr>
              <w:t>11</w:t>
            </w:r>
            <w:r>
              <w:rPr>
                <w:rFonts w:hint="default" w:ascii="Times New Roman" w:hAnsi="Times New Roman" w:eastAsia="仿宋_GB2312" w:cs="Times New Roman"/>
                <w:spacing w:val="-9"/>
                <w:sz w:val="30"/>
                <w:szCs w:val="30"/>
              </w:rPr>
              <w:t>月</w:t>
            </w:r>
            <w:r>
              <w:rPr>
                <w:rFonts w:hint="eastAsia" w:ascii="Times New Roman" w:hAnsi="Times New Roman" w:eastAsia="仿宋_GB2312" w:cs="Times New Roman"/>
                <w:spacing w:val="-9"/>
                <w:sz w:val="30"/>
                <w:szCs w:val="30"/>
                <w:lang w:val="en-US" w:eastAsia="zh-CN"/>
              </w:rPr>
              <w:t>26</w:t>
            </w:r>
            <w:r>
              <w:rPr>
                <w:rFonts w:hint="default" w:ascii="Times New Roman" w:hAnsi="Times New Roman" w:eastAsia="仿宋_GB2312" w:cs="Times New Roman"/>
                <w:spacing w:val="-9"/>
                <w:sz w:val="30"/>
                <w:szCs w:val="30"/>
              </w:rPr>
              <w:t>日印</w:t>
            </w:r>
          </w:p>
        </w:tc>
      </w:tr>
    </w:tbl>
    <w:p w14:paraId="7C0C5193">
      <w:pPr>
        <w:rPr>
          <w:rFonts w:hint="default" w:ascii="Times New Roman" w:hAnsi="Times New Roman" w:cs="Times New Roman"/>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B1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A428C">
                          <w:pPr>
                            <w:pStyle w:val="4"/>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A428C">
                    <w:pPr>
                      <w:pStyle w:val="4"/>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65405549"/>
    <w:rsid w:val="004D59BD"/>
    <w:rsid w:val="0141336D"/>
    <w:rsid w:val="015303DB"/>
    <w:rsid w:val="020C6EAA"/>
    <w:rsid w:val="05614C53"/>
    <w:rsid w:val="0961429D"/>
    <w:rsid w:val="11A06093"/>
    <w:rsid w:val="15A10F61"/>
    <w:rsid w:val="1BAB4307"/>
    <w:rsid w:val="1D4331D4"/>
    <w:rsid w:val="20C626AD"/>
    <w:rsid w:val="25430400"/>
    <w:rsid w:val="27D239E6"/>
    <w:rsid w:val="2A462747"/>
    <w:rsid w:val="2DF52C57"/>
    <w:rsid w:val="38C518AF"/>
    <w:rsid w:val="3B337979"/>
    <w:rsid w:val="3D150477"/>
    <w:rsid w:val="3D281519"/>
    <w:rsid w:val="512B00D1"/>
    <w:rsid w:val="541B376D"/>
    <w:rsid w:val="5B42461F"/>
    <w:rsid w:val="63956A00"/>
    <w:rsid w:val="65405549"/>
    <w:rsid w:val="65D70F7B"/>
    <w:rsid w:val="663E339C"/>
    <w:rsid w:val="693C3301"/>
    <w:rsid w:val="6A450FB1"/>
    <w:rsid w:val="6B335141"/>
    <w:rsid w:val="6C3A7A60"/>
    <w:rsid w:val="6DB02A30"/>
    <w:rsid w:val="77671325"/>
    <w:rsid w:val="7A3E6F9D"/>
    <w:rsid w:val="7AC22D1D"/>
    <w:rsid w:val="B9F7D77E"/>
    <w:rsid w:val="DBFB0DAB"/>
    <w:rsid w:val="E9FD522B"/>
    <w:rsid w:val="F6EF098E"/>
    <w:rsid w:val="FBB3D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spacing w:before="60" w:after="160" w:line="259" w:lineRule="auto"/>
      <w:ind w:right="113"/>
    </w:pPr>
    <w:rPr>
      <w:kern w:val="0"/>
      <w:sz w:val="1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4</Pages>
  <Words>1207</Words>
  <Characters>1265</Characters>
  <Lines>0</Lines>
  <Paragraphs>0</Paragraphs>
  <TotalTime>1</TotalTime>
  <ScaleCrop>false</ScaleCrop>
  <LinksUpToDate>false</LinksUpToDate>
  <CharactersWithSpaces>1298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2020-11-06T22:46:00Z</dcterms:created>
  <dc:creator>子非鱼</dc:creator>
  <cp:lastModifiedBy>子非鱼</cp:lastModifiedBy>
  <cp:lastPrinted>2023-06-13T08:57:00Z</cp:lastPrinted>
  <dcterms:modified xsi:type="dcterms:W3CDTF">2024-11-26T10:38:04Z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19E95B510A1B423C9FE994148B50CAD1_13</vt:lpwstr>
  </property>
</Properties>
</file>