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临沧</w:t>
      </w:r>
      <w:r>
        <w:rPr>
          <w:rFonts w:hint="eastAsia" w:ascii="方正小标宋简体" w:eastAsia="方正小标宋简体"/>
          <w:sz w:val="44"/>
          <w:szCs w:val="44"/>
        </w:rPr>
        <w:t>市交通运输局重大执法决定法制审核目录</w:t>
      </w:r>
      <w:r>
        <w:rPr>
          <w:rFonts w:hint="eastAsia" w:ascii="方正小标宋简体" w:eastAsia="方正小标宋简体"/>
          <w:sz w:val="44"/>
          <w:szCs w:val="44"/>
          <w:lang w:eastAsia="zh-CN"/>
        </w:rPr>
        <w:t>清单</w:t>
      </w:r>
      <w:r>
        <w:rPr>
          <w:rFonts w:hint="eastAsia" w:ascii="方正小标宋简体" w:eastAsia="方正小标宋简体"/>
          <w:sz w:val="44"/>
          <w:szCs w:val="44"/>
        </w:rPr>
        <w:t>(试行)</w:t>
      </w:r>
    </w:p>
    <w:p>
      <w:pPr>
        <w:spacing w:line="600" w:lineRule="exact"/>
        <w:jc w:val="center"/>
        <w:rPr>
          <w:rFonts w:ascii="方正小标宋简体" w:eastAsia="方正小标宋简体"/>
          <w:sz w:val="44"/>
          <w:szCs w:val="44"/>
        </w:rPr>
      </w:pPr>
    </w:p>
    <w:tbl>
      <w:tblPr>
        <w:tblStyle w:val="7"/>
        <w:tblW w:w="13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7087"/>
        <w:gridCol w:w="127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959"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序号</w:t>
            </w:r>
          </w:p>
        </w:tc>
        <w:tc>
          <w:tcPr>
            <w:tcW w:w="3402"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重大执法决定事项名称</w:t>
            </w:r>
          </w:p>
        </w:tc>
        <w:tc>
          <w:tcPr>
            <w:tcW w:w="7087"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法律依据</w:t>
            </w:r>
          </w:p>
        </w:tc>
        <w:tc>
          <w:tcPr>
            <w:tcW w:w="1276"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权力类别</w:t>
            </w:r>
          </w:p>
        </w:tc>
        <w:tc>
          <w:tcPr>
            <w:tcW w:w="1071" w:type="dxa"/>
            <w:vAlign w:val="center"/>
          </w:tcPr>
          <w:p>
            <w:pPr>
              <w:spacing w:line="600" w:lineRule="exact"/>
              <w:jc w:val="center"/>
              <w:rPr>
                <w:rFonts w:ascii="仿宋_GB2312" w:hAnsi="黑体" w:eastAsia="仿宋_GB2312"/>
                <w:b/>
                <w:sz w:val="21"/>
                <w:szCs w:val="21"/>
              </w:rPr>
            </w:pPr>
            <w:r>
              <w:rPr>
                <w:rFonts w:hint="eastAsia" w:ascii="仿宋_GB2312" w:hAnsi="黑体" w:eastAsia="仿宋_GB2312"/>
                <w:b/>
                <w:sz w:val="21"/>
                <w:szCs w:val="21"/>
              </w:rPr>
              <w:t>行政执法主体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left"/>
              <w:rPr>
                <w:rFonts w:ascii="仿宋_GB2312" w:hAnsi="华文中宋" w:eastAsia="仿宋_GB2312" w:cs="宋体"/>
                <w:bCs/>
                <w:sz w:val="21"/>
                <w:szCs w:val="21"/>
              </w:rPr>
            </w:pPr>
            <w:r>
              <w:rPr>
                <w:rFonts w:hint="eastAsia" w:ascii="仿宋_GB2312" w:hAnsi="华文中宋" w:eastAsia="仿宋_GB2312" w:cs="宋体"/>
                <w:bCs/>
                <w:sz w:val="21"/>
                <w:szCs w:val="21"/>
              </w:rPr>
              <w:t>未取得相应从业资格证件，从事道路危险货物运输活动的处罚</w:t>
            </w:r>
          </w:p>
          <w:p>
            <w:pPr>
              <w:spacing w:line="600" w:lineRule="exact"/>
              <w:jc w:val="left"/>
              <w:rPr>
                <w:rFonts w:ascii="仿宋_GB2312" w:hAnsi="华文中宋" w:eastAsia="仿宋_GB2312" w:cs="宋体"/>
                <w:bCs/>
                <w:sz w:val="21"/>
                <w:szCs w:val="21"/>
              </w:rPr>
            </w:pPr>
          </w:p>
        </w:tc>
        <w:tc>
          <w:tcPr>
            <w:tcW w:w="7087"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《道路运输从业人员管理规定》（根据2019年6月21日《交通运输部关于</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修改〈道路运输从业人员管理规定〉的决定》第二次修正）第四十六条　违反本规定，有下列行为之一的人员，由设区的市级人民政府交通运输主管部门处5万元以上10万元以下的罚款；构成犯罪的，依法追究刑事责任：</w:t>
            </w:r>
          </w:p>
          <w:p>
            <w:pPr>
              <w:spacing w:line="600" w:lineRule="exact"/>
              <w:ind w:firstLine="420" w:firstLineChars="200"/>
              <w:rPr>
                <w:rFonts w:hint="eastAsia" w:ascii="仿宋_GB2312" w:hAnsi="华文中宋" w:eastAsia="仿宋_GB2312" w:cs="宋体"/>
                <w:bCs/>
                <w:sz w:val="21"/>
                <w:szCs w:val="21"/>
              </w:rPr>
            </w:pPr>
            <w:r>
              <w:rPr>
                <w:rFonts w:hint="eastAsia" w:ascii="仿宋_GB2312" w:hAnsi="华文中宋" w:eastAsia="仿宋_GB2312" w:cs="宋体"/>
                <w:bCs/>
                <w:sz w:val="21"/>
                <w:szCs w:val="21"/>
              </w:rPr>
              <w:t>（一）未取得相应从业资格证件，从事道路危险货物运输活动的；</w:t>
            </w:r>
          </w:p>
          <w:p>
            <w:pPr>
              <w:spacing w:line="600" w:lineRule="exact"/>
              <w:ind w:firstLine="420" w:firstLineChars="200"/>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、县（区）</w:t>
            </w:r>
            <w:r>
              <w:rPr>
                <w:rFonts w:hint="eastAsia" w:ascii="仿宋_GB2312" w:hAnsi="华文中宋" w:eastAsia="仿宋_GB2312" w:cs="宋体"/>
                <w:bCs/>
                <w:sz w:val="21"/>
                <w:szCs w:val="21"/>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使用失效、伪造、变造的从业资格证件，从事道路危险货物运输活动</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的处罚</w:t>
            </w:r>
          </w:p>
          <w:p>
            <w:pPr>
              <w:spacing w:line="600" w:lineRule="exact"/>
              <w:jc w:val="center"/>
              <w:rPr>
                <w:rFonts w:ascii="仿宋_GB2312" w:hAnsi="华文中宋" w:eastAsia="仿宋_GB2312" w:cs="宋体"/>
                <w:bCs/>
                <w:sz w:val="21"/>
                <w:szCs w:val="21"/>
              </w:rPr>
            </w:pP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《道路运输从业人员管理规定》（根据2019年6月21日《交通运输部关于</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修改〈道路运输从业人员管理规定〉的决定》第二次修正）第四十六条　违反本规定，有下列行为之一的人员，由设区的市级人民政府交通运输主管部门处5万元以上10万元以下的罚款；构成犯罪的，依法追究刑事责任：</w:t>
            </w:r>
          </w:p>
          <w:p>
            <w:pPr>
              <w:spacing w:line="600" w:lineRule="exact"/>
              <w:ind w:firstLine="1470" w:firstLineChars="700"/>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line="600" w:lineRule="exact"/>
              <w:ind w:firstLine="315" w:firstLineChars="150"/>
              <w:rPr>
                <w:rFonts w:hint="eastAsia" w:ascii="仿宋_GB2312" w:hAnsi="华文中宋" w:eastAsia="仿宋_GB2312" w:cs="宋体"/>
                <w:bCs/>
                <w:sz w:val="21"/>
                <w:szCs w:val="21"/>
              </w:rPr>
            </w:pPr>
            <w:r>
              <w:rPr>
                <w:rFonts w:hint="eastAsia" w:ascii="仿宋_GB2312" w:hAnsi="华文中宋" w:eastAsia="仿宋_GB2312" w:cs="宋体"/>
                <w:bCs/>
                <w:sz w:val="21"/>
                <w:szCs w:val="21"/>
              </w:rPr>
              <w:t>（二）使用失效、伪造、变造的从业资格证件，从事道路危险货物运输活动的；</w:t>
            </w:r>
          </w:p>
          <w:p>
            <w:pPr>
              <w:spacing w:line="600" w:lineRule="exact"/>
              <w:ind w:firstLine="315" w:firstLineChars="150"/>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、县（区）</w:t>
            </w:r>
            <w:r>
              <w:rPr>
                <w:rFonts w:hint="eastAsia" w:ascii="仿宋_GB2312" w:hAnsi="华文中宋" w:eastAsia="仿宋_GB2312" w:cs="宋体"/>
                <w:bCs/>
                <w:sz w:val="21"/>
                <w:szCs w:val="21"/>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超越从业资格证件核定范围，从事</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道路危险货物运输活动的处罚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《道路运输从业人员管理规定》（根据2019年6月21日《交通运输部关于</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修改〈道路运输从业人员管理规定〉的决定》第二次修正）第四十六条　违反本规定，有下列行为之一的人员，由设区的市级人民政府交通运输主管部门处5万元以上10万元以下的罚款；构成犯罪的，依法追究刑事责任：</w:t>
            </w:r>
          </w:p>
          <w:p>
            <w:pPr>
              <w:spacing w:line="600" w:lineRule="exact"/>
              <w:ind w:firstLine="840" w:firstLineChars="400"/>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line="600" w:lineRule="exact"/>
              <w:ind w:firstLine="405"/>
              <w:rPr>
                <w:rFonts w:ascii="仿宋_GB2312" w:hAnsi="华文中宋" w:eastAsia="仿宋_GB2312" w:cs="宋体"/>
                <w:bCs/>
                <w:sz w:val="21"/>
                <w:szCs w:val="21"/>
              </w:rPr>
            </w:pPr>
            <w:r>
              <w:rPr>
                <w:rFonts w:hint="eastAsia" w:ascii="仿宋_GB2312" w:hAnsi="华文中宋" w:eastAsia="仿宋_GB2312" w:cs="宋体"/>
                <w:bCs/>
                <w:sz w:val="21"/>
                <w:szCs w:val="21"/>
              </w:rPr>
              <w:t>（三）超越从业资格证件核定范围，从事道路危险货物运输活动的；</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、县（区）</w:t>
            </w:r>
            <w:r>
              <w:rPr>
                <w:rFonts w:hint="eastAsia" w:ascii="仿宋_GB2312" w:hAnsi="华文中宋" w:eastAsia="仿宋_GB2312" w:cs="宋体"/>
                <w:bCs/>
                <w:sz w:val="21"/>
                <w:szCs w:val="21"/>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未取得从业资格证或者超越从业资</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格证核定范围，驾驶出租汽车从事经营活动的处罚</w:t>
            </w:r>
          </w:p>
          <w:p>
            <w:pPr>
              <w:spacing w:line="600" w:lineRule="exact"/>
              <w:rPr>
                <w:rFonts w:ascii="仿宋_GB2312" w:hAnsi="华文中宋" w:eastAsia="仿宋_GB2312" w:cs="宋体"/>
                <w:bCs/>
                <w:sz w:val="21"/>
                <w:szCs w:val="21"/>
              </w:rPr>
            </w:pPr>
          </w:p>
        </w:tc>
        <w:tc>
          <w:tcPr>
            <w:tcW w:w="7087"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《出租汽车驾驶员从业资格管理规定》（根据2016年8月26日《交通</w:t>
            </w:r>
          </w:p>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运输部关于修改〈出租汽车驾驶员从业资格管理规定〉的决定》修正）</w:t>
            </w:r>
          </w:p>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第四十一条　违反本规定，有下列行为之一的人员，由县级以上出租汽车行</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政主管部门责令改正，并处1万元以上3万元以下的罚款；构成犯罪</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的，依法追究刑事责任：</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（一）未取得从业资格证或者超越从业资格证核定范围，驾驶出租汽</w:t>
            </w:r>
          </w:p>
          <w:p>
            <w:pPr>
              <w:spacing w:line="600" w:lineRule="exact"/>
              <w:rPr>
                <w:rFonts w:hint="eastAsia" w:ascii="仿宋_GB2312" w:hAnsi="华文中宋" w:eastAsia="仿宋_GB2312" w:cs="宋体"/>
                <w:bCs/>
                <w:sz w:val="21"/>
                <w:szCs w:val="21"/>
              </w:rPr>
            </w:pPr>
            <w:r>
              <w:rPr>
                <w:rFonts w:hint="eastAsia" w:ascii="仿宋_GB2312" w:hAnsi="华文中宋" w:eastAsia="仿宋_GB2312" w:cs="宋体"/>
                <w:bCs/>
                <w:sz w:val="21"/>
                <w:szCs w:val="21"/>
              </w:rPr>
              <w:t>车从事经营活动的；</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、县（区）</w:t>
            </w:r>
            <w:r>
              <w:rPr>
                <w:rFonts w:hint="eastAsia" w:ascii="仿宋_GB2312" w:hAnsi="华文中宋" w:eastAsia="仿宋_GB2312" w:cs="宋体"/>
                <w:bCs/>
                <w:sz w:val="21"/>
                <w:szCs w:val="21"/>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使用失效、伪造、变造的从业资格</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证，驾驶出租汽车从事经营活动的处罚</w:t>
            </w:r>
          </w:p>
          <w:p>
            <w:pPr>
              <w:spacing w:line="600" w:lineRule="exact"/>
              <w:jc w:val="center"/>
              <w:rPr>
                <w:rFonts w:ascii="仿宋_GB2312" w:hAnsi="华文中宋" w:eastAsia="仿宋_GB2312" w:cs="宋体"/>
                <w:bCs/>
                <w:sz w:val="21"/>
                <w:szCs w:val="21"/>
              </w:rPr>
            </w:pPr>
          </w:p>
        </w:tc>
        <w:tc>
          <w:tcPr>
            <w:tcW w:w="7087"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《出租汽车驾驶员从业资格管理规定》（根据2016年8月26日《交通</w:t>
            </w:r>
          </w:p>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运输部关于修改〈出租汽车驾驶员从业资格管理规定〉的决定》修正）</w:t>
            </w:r>
          </w:p>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第四十一条　违反本规定，有下列行为之一的人员，由县级以上出租汽车行政主管部门责令改正，并处1万元以上3万元以下的罚款；构成犯罪</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的，依法追究刑事责任。</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line="600" w:lineRule="exact"/>
              <w:ind w:firstLine="210" w:firstLineChars="100"/>
              <w:rPr>
                <w:rFonts w:hint="eastAsia" w:ascii="仿宋_GB2312" w:hAnsi="华文中宋" w:eastAsia="仿宋_GB2312" w:cs="宋体"/>
                <w:bCs/>
                <w:sz w:val="21"/>
                <w:szCs w:val="21"/>
              </w:rPr>
            </w:pPr>
            <w:r>
              <w:rPr>
                <w:rFonts w:hint="eastAsia" w:ascii="仿宋_GB2312" w:hAnsi="华文中宋" w:eastAsia="仿宋_GB2312" w:cs="宋体"/>
                <w:bCs/>
                <w:sz w:val="21"/>
                <w:szCs w:val="21"/>
              </w:rPr>
              <w:t xml:space="preserve"> （二）使用失效、伪造、变造的从业资格证，驾驶出租汽车从事经营活动的；</w:t>
            </w:r>
          </w:p>
          <w:p>
            <w:pPr>
              <w:spacing w:line="600" w:lineRule="exact"/>
              <w:ind w:firstLine="210" w:firstLineChars="100"/>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、县（区）</w:t>
            </w:r>
            <w:r>
              <w:rPr>
                <w:rFonts w:hint="eastAsia" w:ascii="仿宋_GB2312" w:hAnsi="华文中宋" w:eastAsia="仿宋_GB2312" w:cs="宋体"/>
                <w:bCs/>
                <w:sz w:val="21"/>
                <w:szCs w:val="21"/>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转借、出租、涂改从业资格证的处罚</w:t>
            </w:r>
          </w:p>
        </w:tc>
        <w:tc>
          <w:tcPr>
            <w:tcW w:w="7087"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《出租汽车驾驶员从业资格管理规定》（根据2016年8月26日《交通</w:t>
            </w:r>
          </w:p>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运输部关于修改〈出租汽车驾驶员从业资格管理规定〉的决定》修正）</w:t>
            </w:r>
          </w:p>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第四十一条　违反本规定，有下列行为之一的人员，由县级以上出租汽车行政主管部门责令改正，并处1万元以上3万元以下的罚款；构成犯罪</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的，依法追究刑事责任。</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line="600" w:lineRule="exact"/>
              <w:ind w:firstLine="315" w:firstLineChars="150"/>
              <w:rPr>
                <w:rFonts w:ascii="仿宋_GB2312" w:hAnsi="华文中宋" w:eastAsia="仿宋_GB2312" w:cs="宋体"/>
                <w:bCs/>
                <w:sz w:val="21"/>
                <w:szCs w:val="21"/>
              </w:rPr>
            </w:pPr>
            <w:r>
              <w:rPr>
                <w:rFonts w:hint="eastAsia" w:ascii="仿宋_GB2312" w:hAnsi="华文中宋" w:eastAsia="仿宋_GB2312" w:cs="宋体"/>
                <w:bCs/>
                <w:sz w:val="21"/>
                <w:szCs w:val="21"/>
              </w:rPr>
              <w:t>（三）转借、出租、涂改从业资格证的；</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、县（区）</w:t>
            </w:r>
            <w:r>
              <w:rPr>
                <w:rFonts w:hint="eastAsia" w:ascii="仿宋_GB2312" w:hAnsi="华文中宋" w:eastAsia="仿宋_GB2312" w:cs="宋体"/>
                <w:bCs/>
                <w:sz w:val="21"/>
                <w:szCs w:val="21"/>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未取得经营许可，擅自从事或者变</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相从事网约车经营活动的处罚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《网络预约出租汽车经营服务管理暂行办法》</w:t>
            </w:r>
            <w:r>
              <w:rPr>
                <w:rFonts w:ascii="仿宋_GB2312" w:hAnsi="华文中宋" w:eastAsia="仿宋_GB2312" w:cs="宋体"/>
                <w:bCs/>
                <w:sz w:val="21"/>
                <w:szCs w:val="21"/>
              </w:rPr>
              <w:t>(2016</w:t>
            </w:r>
            <w:r>
              <w:rPr>
                <w:rFonts w:hint="eastAsia" w:ascii="仿宋_GB2312" w:hAnsi="华文中宋" w:eastAsia="仿宋_GB2312" w:cs="宋体"/>
                <w:bCs/>
                <w:sz w:val="21"/>
                <w:szCs w:val="21"/>
              </w:rPr>
              <w:t>年</w:t>
            </w:r>
            <w:r>
              <w:rPr>
                <w:rFonts w:ascii="仿宋_GB2312" w:hAnsi="华文中宋" w:eastAsia="仿宋_GB2312" w:cs="宋体"/>
                <w:bCs/>
                <w:sz w:val="21"/>
                <w:szCs w:val="21"/>
              </w:rPr>
              <w:t>7</w:t>
            </w:r>
            <w:r>
              <w:rPr>
                <w:rFonts w:hint="eastAsia" w:ascii="仿宋_GB2312" w:hAnsi="华文中宋" w:eastAsia="仿宋_GB2312" w:cs="宋体"/>
                <w:bCs/>
                <w:sz w:val="21"/>
                <w:szCs w:val="21"/>
              </w:rPr>
              <w:t>月</w:t>
            </w:r>
            <w:r>
              <w:rPr>
                <w:rFonts w:ascii="仿宋_GB2312" w:hAnsi="华文中宋" w:eastAsia="仿宋_GB2312" w:cs="宋体"/>
                <w:bCs/>
                <w:sz w:val="21"/>
                <w:szCs w:val="21"/>
              </w:rPr>
              <w:t>27</w:t>
            </w:r>
            <w:r>
              <w:rPr>
                <w:rFonts w:hint="eastAsia" w:ascii="仿宋_GB2312" w:hAnsi="华文中宋" w:eastAsia="仿宋_GB2312" w:cs="宋体"/>
                <w:bCs/>
                <w:sz w:val="21"/>
                <w:szCs w:val="21"/>
              </w:rPr>
              <w:t>日交通运输</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部</w:t>
            </w:r>
            <w:r>
              <w:rPr>
                <w:rFonts w:ascii="仿宋_GB2312" w:hAnsi="华文中宋" w:eastAsia="仿宋_GB2312" w:cs="宋体"/>
                <w:bCs/>
                <w:sz w:val="21"/>
                <w:szCs w:val="21"/>
              </w:rPr>
              <w:t xml:space="preserve"> </w:t>
            </w:r>
            <w:r>
              <w:rPr>
                <w:rFonts w:hint="eastAsia" w:ascii="仿宋_GB2312" w:hAnsi="华文中宋" w:eastAsia="仿宋_GB2312" w:cs="宋体"/>
                <w:bCs/>
                <w:sz w:val="21"/>
                <w:szCs w:val="21"/>
              </w:rPr>
              <w:t>工业和信息化部</w:t>
            </w:r>
            <w:r>
              <w:rPr>
                <w:rFonts w:ascii="仿宋_GB2312" w:hAnsi="华文中宋" w:eastAsia="仿宋_GB2312" w:cs="宋体"/>
                <w:bCs/>
                <w:sz w:val="21"/>
                <w:szCs w:val="21"/>
              </w:rPr>
              <w:t xml:space="preserve"> </w:t>
            </w:r>
            <w:r>
              <w:rPr>
                <w:rFonts w:hint="eastAsia" w:ascii="仿宋_GB2312" w:hAnsi="华文中宋" w:eastAsia="仿宋_GB2312" w:cs="宋体"/>
                <w:bCs/>
                <w:sz w:val="21"/>
                <w:szCs w:val="21"/>
              </w:rPr>
              <w:t>公安部</w:t>
            </w:r>
            <w:r>
              <w:rPr>
                <w:rFonts w:ascii="仿宋_GB2312" w:hAnsi="华文中宋" w:eastAsia="仿宋_GB2312" w:cs="宋体"/>
                <w:bCs/>
                <w:sz w:val="21"/>
                <w:szCs w:val="21"/>
              </w:rPr>
              <w:t xml:space="preserve"> </w:t>
            </w:r>
            <w:r>
              <w:rPr>
                <w:rFonts w:hint="eastAsia" w:ascii="仿宋_GB2312" w:hAnsi="华文中宋" w:eastAsia="仿宋_GB2312" w:cs="宋体"/>
                <w:bCs/>
                <w:sz w:val="21"/>
                <w:szCs w:val="21"/>
              </w:rPr>
              <w:t>商务部</w:t>
            </w:r>
            <w:r>
              <w:rPr>
                <w:rFonts w:ascii="仿宋_GB2312" w:hAnsi="华文中宋" w:eastAsia="仿宋_GB2312" w:cs="宋体"/>
                <w:bCs/>
                <w:sz w:val="21"/>
                <w:szCs w:val="21"/>
              </w:rPr>
              <w:t xml:space="preserve"> </w:t>
            </w:r>
            <w:r>
              <w:rPr>
                <w:rFonts w:hint="eastAsia" w:ascii="仿宋_GB2312" w:hAnsi="华文中宋" w:eastAsia="仿宋_GB2312" w:cs="宋体"/>
                <w:bCs/>
                <w:sz w:val="21"/>
                <w:szCs w:val="21"/>
              </w:rPr>
              <w:t>工商总局</w:t>
            </w:r>
            <w:r>
              <w:rPr>
                <w:rFonts w:ascii="仿宋_GB2312" w:hAnsi="华文中宋" w:eastAsia="仿宋_GB2312" w:cs="宋体"/>
                <w:bCs/>
                <w:sz w:val="21"/>
                <w:szCs w:val="21"/>
              </w:rPr>
              <w:t xml:space="preserve"> </w:t>
            </w:r>
            <w:r>
              <w:rPr>
                <w:rFonts w:hint="eastAsia" w:ascii="仿宋_GB2312" w:hAnsi="华文中宋" w:eastAsia="仿宋_GB2312" w:cs="宋体"/>
                <w:bCs/>
                <w:sz w:val="21"/>
                <w:szCs w:val="21"/>
              </w:rPr>
              <w:t>质检总局</w:t>
            </w:r>
            <w:r>
              <w:rPr>
                <w:rFonts w:ascii="仿宋_GB2312" w:hAnsi="华文中宋" w:eastAsia="仿宋_GB2312" w:cs="宋体"/>
                <w:bCs/>
                <w:sz w:val="21"/>
                <w:szCs w:val="21"/>
              </w:rPr>
              <w:t xml:space="preserve"> </w:t>
            </w:r>
            <w:r>
              <w:rPr>
                <w:rFonts w:hint="eastAsia" w:ascii="仿宋_GB2312" w:hAnsi="华文中宋" w:eastAsia="仿宋_GB2312" w:cs="宋体"/>
                <w:bCs/>
                <w:sz w:val="21"/>
                <w:szCs w:val="21"/>
              </w:rPr>
              <w:t>国家网信办令</w:t>
            </w:r>
            <w:r>
              <w:rPr>
                <w:rFonts w:ascii="仿宋_GB2312" w:hAnsi="华文中宋" w:eastAsia="仿宋_GB2312" w:cs="宋体"/>
                <w:bCs/>
                <w:sz w:val="21"/>
                <w:szCs w:val="21"/>
              </w:rPr>
              <w:t>2016</w:t>
            </w:r>
            <w:r>
              <w:rPr>
                <w:rFonts w:hint="eastAsia" w:ascii="仿宋_GB2312" w:hAnsi="华文中宋" w:eastAsia="仿宋_GB2312" w:cs="宋体"/>
                <w:bCs/>
                <w:sz w:val="21"/>
                <w:szCs w:val="21"/>
              </w:rPr>
              <w:t>年第</w:t>
            </w:r>
            <w:r>
              <w:rPr>
                <w:rFonts w:ascii="仿宋_GB2312" w:hAnsi="华文中宋" w:eastAsia="仿宋_GB2312" w:cs="宋体"/>
                <w:bCs/>
                <w:sz w:val="21"/>
                <w:szCs w:val="21"/>
              </w:rPr>
              <w:t>60</w:t>
            </w:r>
            <w:r>
              <w:rPr>
                <w:rFonts w:hint="eastAsia" w:ascii="仿宋_GB2312" w:hAnsi="华文中宋" w:eastAsia="仿宋_GB2312" w:cs="宋体"/>
                <w:bCs/>
                <w:sz w:val="21"/>
                <w:szCs w:val="21"/>
              </w:rPr>
              <w:t>号公布</w:t>
            </w:r>
            <w:r>
              <w:rPr>
                <w:rFonts w:ascii="仿宋_GB2312" w:hAnsi="华文中宋" w:eastAsia="仿宋_GB2312" w:cs="宋体"/>
                <w:bCs/>
                <w:sz w:val="21"/>
                <w:szCs w:val="21"/>
              </w:rPr>
              <w:t>)</w:t>
            </w:r>
            <w:r>
              <w:rPr>
                <w:rFonts w:hint="eastAsia" w:ascii="仿宋_GB2312" w:hAnsi="华文中宋" w:eastAsia="仿宋_GB2312" w:cs="宋体"/>
                <w:bCs/>
                <w:sz w:val="21"/>
                <w:szCs w:val="21"/>
              </w:rPr>
              <w:t xml:space="preserve"> 第三十四条　违反本规定，有下列行为之一的，由县级以上出租汽车行政主管部门责令改正，予以警告，并处以</w:t>
            </w:r>
            <w:r>
              <w:rPr>
                <w:rFonts w:ascii="仿宋_GB2312" w:hAnsi="华文中宋" w:eastAsia="仿宋_GB2312" w:cs="宋体"/>
                <w:bCs/>
                <w:sz w:val="21"/>
                <w:szCs w:val="21"/>
              </w:rPr>
              <w:t>10000</w:t>
            </w:r>
            <w:r>
              <w:rPr>
                <w:rFonts w:hint="eastAsia" w:ascii="仿宋_GB2312" w:hAnsi="华文中宋" w:eastAsia="仿宋_GB2312" w:cs="宋体"/>
                <w:bCs/>
                <w:sz w:val="21"/>
                <w:szCs w:val="21"/>
              </w:rPr>
              <w:t>元以上</w:t>
            </w:r>
            <w:r>
              <w:rPr>
                <w:rFonts w:ascii="仿宋_GB2312" w:hAnsi="华文中宋" w:eastAsia="仿宋_GB2312" w:cs="宋体"/>
                <w:bCs/>
                <w:sz w:val="21"/>
                <w:szCs w:val="21"/>
              </w:rPr>
              <w:t>30000</w:t>
            </w:r>
            <w:r>
              <w:rPr>
                <w:rFonts w:hint="eastAsia" w:ascii="仿宋_GB2312" w:hAnsi="华文中宋" w:eastAsia="仿宋_GB2312" w:cs="宋体"/>
                <w:bCs/>
                <w:sz w:val="21"/>
                <w:szCs w:val="21"/>
              </w:rPr>
              <w:t>元以下罚款；构成犯罪的，依法追究刑事责任：</w:t>
            </w:r>
          </w:p>
          <w:p>
            <w:pPr>
              <w:spacing w:line="600" w:lineRule="exact"/>
              <w:rPr>
                <w:rFonts w:hint="eastAsia" w:ascii="仿宋_GB2312" w:hAnsi="华文中宋" w:eastAsia="仿宋_GB2312" w:cs="宋体"/>
                <w:bCs/>
                <w:sz w:val="21"/>
                <w:szCs w:val="21"/>
              </w:rPr>
            </w:pPr>
            <w:r>
              <w:rPr>
                <w:rFonts w:hint="eastAsia" w:ascii="仿宋_GB2312" w:hAnsi="华文中宋" w:eastAsia="仿宋_GB2312" w:cs="宋体"/>
                <w:bCs/>
                <w:sz w:val="21"/>
                <w:szCs w:val="21"/>
              </w:rPr>
              <w:t xml:space="preserve">  （一）未取得经营许可，擅自从事或者变相从事网约车经营活动的；</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、县（区）</w:t>
            </w:r>
            <w:r>
              <w:rPr>
                <w:rFonts w:hint="eastAsia" w:ascii="仿宋_GB2312" w:hAnsi="华文中宋" w:eastAsia="仿宋_GB2312" w:cs="宋体"/>
                <w:bCs/>
                <w:sz w:val="21"/>
                <w:szCs w:val="21"/>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未依法取得港口经营许可证从事港口经营，或者港口理货业务经营人兼营货物装卸经营业务、仓储经营业务的处罚</w:t>
            </w:r>
          </w:p>
          <w:p>
            <w:pPr>
              <w:spacing w:line="600" w:lineRule="exact"/>
              <w:rPr>
                <w:rFonts w:ascii="仿宋_GB2312" w:hAnsi="华文中宋" w:eastAsia="仿宋_GB2312" w:cs="宋体"/>
                <w:bCs/>
                <w:sz w:val="21"/>
                <w:szCs w:val="21"/>
              </w:rPr>
            </w:pPr>
          </w:p>
        </w:tc>
        <w:tc>
          <w:tcPr>
            <w:tcW w:w="7087" w:type="dxa"/>
            <w:vAlign w:val="center"/>
          </w:tcPr>
          <w:p>
            <w:pPr>
              <w:spacing w:line="600" w:lineRule="exact"/>
              <w:rPr>
                <w:rFonts w:ascii="楷体_GB2312" w:hAnsi="宋体" w:eastAsia="楷体_GB2312" w:cs="宋体"/>
                <w:sz w:val="21"/>
                <w:szCs w:val="21"/>
              </w:rPr>
            </w:pPr>
            <w:r>
              <w:rPr>
                <w:rFonts w:hint="eastAsia" w:ascii="仿宋_GB2312" w:hAnsi="华文中宋" w:eastAsia="仿宋_GB2312" w:cs="宋体"/>
                <w:bCs/>
                <w:sz w:val="21"/>
                <w:szCs w:val="21"/>
              </w:rPr>
              <w:t>《中华人民共和国港口法》（根据</w:t>
            </w:r>
            <w:r>
              <w:rPr>
                <w:rFonts w:ascii="仿宋_GB2312" w:hAnsi="华文中宋" w:eastAsia="仿宋_GB2312" w:cs="宋体"/>
                <w:bCs/>
                <w:sz w:val="21"/>
                <w:szCs w:val="21"/>
              </w:rPr>
              <w:t>2018</w:t>
            </w:r>
            <w:r>
              <w:rPr>
                <w:rFonts w:hint="eastAsia" w:ascii="仿宋_GB2312" w:hAnsi="华文中宋" w:eastAsia="仿宋_GB2312" w:cs="宋体"/>
                <w:bCs/>
                <w:sz w:val="21"/>
                <w:szCs w:val="21"/>
              </w:rPr>
              <w:t>年</w:t>
            </w:r>
            <w:r>
              <w:rPr>
                <w:rFonts w:ascii="仿宋_GB2312" w:hAnsi="华文中宋" w:eastAsia="仿宋_GB2312" w:cs="宋体"/>
                <w:bCs/>
                <w:sz w:val="21"/>
                <w:szCs w:val="21"/>
              </w:rPr>
              <w:t>12</w:t>
            </w:r>
            <w:r>
              <w:rPr>
                <w:rFonts w:hint="eastAsia" w:ascii="仿宋_GB2312" w:hAnsi="华文中宋" w:eastAsia="仿宋_GB2312" w:cs="宋体"/>
                <w:bCs/>
                <w:sz w:val="21"/>
                <w:szCs w:val="21"/>
              </w:rPr>
              <w:t>月</w:t>
            </w:r>
            <w:r>
              <w:rPr>
                <w:rFonts w:ascii="仿宋_GB2312" w:hAnsi="华文中宋" w:eastAsia="仿宋_GB2312" w:cs="宋体"/>
                <w:bCs/>
                <w:sz w:val="21"/>
                <w:szCs w:val="21"/>
              </w:rPr>
              <w:t>29</w:t>
            </w:r>
            <w:r>
              <w:rPr>
                <w:rFonts w:hint="eastAsia" w:ascii="仿宋_GB2312" w:hAnsi="华文中宋" w:eastAsia="仿宋_GB2312" w:cs="宋体"/>
                <w:bCs/>
                <w:sz w:val="21"/>
                <w:szCs w:val="21"/>
              </w:rPr>
              <w:t>日第十三届全国人民代表大会常务委员会第七次会议《关于修改〈中华人民共和国电力法〉等四部法律的决定》第三次修正） 第四十九条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市地方海事局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利用公路桥梁进行牵拉、吊装等危</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及公路桥梁安全的施工作业的处罚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《公路安全保护条例》（2011年3月7日国务院令第593号公布）第五十九条 违反本条例第二十二条规定的，由公路管理机构责令改正，处</w:t>
            </w:r>
            <w:r>
              <w:rPr>
                <w:rFonts w:ascii="仿宋_GB2312" w:hAnsi="华文中宋" w:eastAsia="仿宋_GB2312" w:cs="宋体"/>
                <w:bCs/>
                <w:sz w:val="21"/>
                <w:szCs w:val="21"/>
              </w:rPr>
              <w:t>2</w:t>
            </w:r>
            <w:r>
              <w:rPr>
                <w:rFonts w:hint="eastAsia" w:ascii="仿宋_GB2312" w:hAnsi="华文中宋" w:eastAsia="仿宋_GB2312" w:cs="宋体"/>
                <w:bCs/>
                <w:sz w:val="21"/>
                <w:szCs w:val="21"/>
              </w:rPr>
              <w:t>万元以上</w:t>
            </w:r>
            <w:r>
              <w:rPr>
                <w:rFonts w:ascii="仿宋_GB2312" w:hAnsi="华文中宋" w:eastAsia="仿宋_GB2312" w:cs="宋体"/>
                <w:bCs/>
                <w:sz w:val="21"/>
                <w:szCs w:val="21"/>
              </w:rPr>
              <w:t>10</w:t>
            </w:r>
            <w:r>
              <w:rPr>
                <w:rFonts w:hint="eastAsia" w:ascii="仿宋_GB2312" w:hAnsi="华文中宋" w:eastAsia="仿宋_GB2312" w:cs="宋体"/>
                <w:bCs/>
                <w:sz w:val="21"/>
                <w:szCs w:val="21"/>
              </w:rPr>
              <w:t>万元以下的罚款。</w:t>
            </w:r>
          </w:p>
          <w:p>
            <w:pPr>
              <w:spacing w:line="600" w:lineRule="exact"/>
              <w:ind w:firstLine="525" w:firstLineChars="250"/>
              <w:rPr>
                <w:rFonts w:ascii="仿宋_GB2312" w:hAnsi="华文中宋" w:eastAsia="仿宋_GB2312" w:cs="宋体"/>
                <w:bCs/>
                <w:sz w:val="21"/>
                <w:szCs w:val="21"/>
              </w:rPr>
            </w:pPr>
            <w:r>
              <w:rPr>
                <w:rFonts w:hint="eastAsia" w:ascii="仿宋_GB2312" w:hAnsi="华文中宋" w:eastAsia="仿宋_GB2312" w:cs="宋体"/>
                <w:bCs/>
                <w:sz w:val="21"/>
                <w:szCs w:val="21"/>
              </w:rPr>
              <w:t>第二十二条　禁止利用公路桥梁进行牵拉、吊装等危及公路桥梁安全的施工作业。</w:t>
            </w:r>
          </w:p>
          <w:p>
            <w:pPr>
              <w:spacing w:line="600" w:lineRule="exact"/>
              <w:rPr>
                <w:rFonts w:ascii="宋体" w:hAnsi="宋体" w:cs="宋体"/>
                <w:sz w:val="24"/>
                <w:szCs w:val="24"/>
              </w:rPr>
            </w:pPr>
            <w:r>
              <w:rPr>
                <w:rFonts w:hint="eastAsia" w:ascii="仿宋_GB2312" w:hAnsi="华文中宋" w:eastAsia="仿宋_GB2312" w:cs="宋体"/>
                <w:bCs/>
                <w:sz w:val="21"/>
                <w:szCs w:val="21"/>
              </w:rPr>
              <w:t>　　禁止利用公路桥梁（含桥下空间）、公路隧道、涵洞堆放物品，搭建设施以及铺设高压电线和输送易燃、易爆或者其他有毒有害气体、液体的管道。</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hint="eastAsia" w:ascii="仿宋_GB2312" w:hAnsi="华文中宋" w:eastAsia="仿宋_GB2312" w:cs="宋体"/>
                <w:bCs/>
                <w:sz w:val="21"/>
                <w:szCs w:val="21"/>
                <w:lang w:eastAsia="zh-CN"/>
              </w:rPr>
            </w:pPr>
            <w:r>
              <w:rPr>
                <w:rFonts w:hint="eastAsia" w:ascii="仿宋_GB2312" w:hAnsi="华文中宋" w:eastAsia="仿宋_GB2312" w:cs="宋体"/>
                <w:bCs/>
                <w:sz w:val="21"/>
                <w:szCs w:val="21"/>
                <w:lang w:eastAsia="zh-CN"/>
              </w:rPr>
              <w:t>市、县（区）路政管理部门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利用公路桥梁（含桥下空间）、公路隧道、涵洞堆放物品，搭建设施以及铺设高压电线和输送易燃、易爆或者其他有毒有害气体、液体的</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管道的处罚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《公路安全保护条例》（2011年3月7日国务院令第593号公布）第五十九条 违反本条例第二十二条规定的，由公路管理机构责令改正，处</w:t>
            </w:r>
            <w:r>
              <w:rPr>
                <w:rFonts w:ascii="仿宋_GB2312" w:hAnsi="华文中宋" w:eastAsia="仿宋_GB2312" w:cs="宋体"/>
                <w:bCs/>
                <w:sz w:val="21"/>
                <w:szCs w:val="21"/>
              </w:rPr>
              <w:t>2</w:t>
            </w:r>
            <w:r>
              <w:rPr>
                <w:rFonts w:hint="eastAsia" w:ascii="仿宋_GB2312" w:hAnsi="华文中宋" w:eastAsia="仿宋_GB2312" w:cs="宋体"/>
                <w:bCs/>
                <w:sz w:val="21"/>
                <w:szCs w:val="21"/>
              </w:rPr>
              <w:t>万元以上</w:t>
            </w:r>
            <w:r>
              <w:rPr>
                <w:rFonts w:ascii="仿宋_GB2312" w:hAnsi="华文中宋" w:eastAsia="仿宋_GB2312" w:cs="宋体"/>
                <w:bCs/>
                <w:sz w:val="21"/>
                <w:szCs w:val="21"/>
              </w:rPr>
              <w:t>10</w:t>
            </w:r>
            <w:r>
              <w:rPr>
                <w:rFonts w:hint="eastAsia" w:ascii="仿宋_GB2312" w:hAnsi="华文中宋" w:eastAsia="仿宋_GB2312" w:cs="宋体"/>
                <w:bCs/>
                <w:sz w:val="21"/>
                <w:szCs w:val="21"/>
              </w:rPr>
              <w:t>万元以下的罚款。</w:t>
            </w:r>
          </w:p>
          <w:p>
            <w:pPr>
              <w:spacing w:line="600" w:lineRule="exact"/>
              <w:ind w:firstLine="525" w:firstLineChars="250"/>
              <w:rPr>
                <w:rFonts w:ascii="仿宋_GB2312" w:hAnsi="华文中宋" w:eastAsia="仿宋_GB2312" w:cs="宋体"/>
                <w:bCs/>
                <w:sz w:val="21"/>
                <w:szCs w:val="21"/>
              </w:rPr>
            </w:pPr>
            <w:r>
              <w:rPr>
                <w:rFonts w:hint="eastAsia" w:ascii="仿宋_GB2312" w:hAnsi="华文中宋" w:eastAsia="仿宋_GB2312" w:cs="宋体"/>
                <w:bCs/>
                <w:sz w:val="21"/>
                <w:szCs w:val="21"/>
              </w:rPr>
              <w:t>第二十二条　禁止利用公路桥梁进行牵拉、吊装等危及公路桥梁安全的施工作业。</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禁止利用公路桥梁（含桥下空间）、公路隧道、涵洞堆放物品，搭建设施以及铺设高压电线和输送易燃、易爆或者其他有毒有害气体、液体的管道。</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市、县（区）路政管理部门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未取得道路运输经营许可，擅自从事道路运输经营的处罚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w:t>
            </w:r>
            <w:bookmarkStart w:id="0" w:name="_GoBack"/>
            <w:bookmarkEnd w:id="0"/>
            <w:r>
              <w:rPr>
                <w:rFonts w:hint="eastAsia" w:ascii="仿宋_GB2312" w:hAnsi="华文中宋" w:eastAsia="仿宋_GB2312" w:cs="宋体"/>
                <w:bCs/>
                <w:sz w:val="21"/>
                <w:szCs w:val="21"/>
              </w:rPr>
              <w:t>中华人民共和国道路运输条例》（根据2019年3月2日国务院令第709号《国务院关于修改部分行政 法规的决定》第三次修正）第六十三条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w:t>
            </w:r>
            <w:r>
              <w:rPr>
                <w:rFonts w:hint="eastAsia" w:ascii="仿宋_GB2312" w:hAnsi="华文中宋" w:eastAsia="仿宋_GB2312" w:cs="宋体"/>
                <w:bCs/>
                <w:sz w:val="21"/>
                <w:szCs w:val="21"/>
              </w:rPr>
              <w:t>区</w:t>
            </w: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rPr>
              <w:t>道路运输管理</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未取得道路客运经营许可，擅自从事道路客运经营的处罚 </w:t>
            </w:r>
          </w:p>
          <w:p>
            <w:pPr>
              <w:spacing w:line="600" w:lineRule="exact"/>
              <w:rPr>
                <w:rFonts w:ascii="仿宋_GB2312" w:hAnsi="华文中宋" w:eastAsia="仿宋_GB2312" w:cs="宋体"/>
                <w:bCs/>
                <w:sz w:val="21"/>
                <w:szCs w:val="21"/>
              </w:rPr>
            </w:pP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《道路旅客运输及客运站管理规定》（根据2016年12月6日交通运输部《关于修改〈道路旅客运输及客运站管理规定〉的决定》第六次修正） 第七十九条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 </w:t>
            </w:r>
          </w:p>
          <w:p>
            <w:pPr>
              <w:spacing w:line="600" w:lineRule="exact"/>
              <w:rPr>
                <w:rFonts w:hint="eastAsia" w:ascii="仿宋_GB2312" w:hAnsi="华文中宋" w:eastAsia="仿宋_GB2312" w:cs="宋体"/>
                <w:bCs/>
                <w:sz w:val="21"/>
                <w:szCs w:val="21"/>
              </w:rPr>
            </w:pPr>
            <w:r>
              <w:rPr>
                <w:rFonts w:hint="eastAsia" w:ascii="仿宋_GB2312" w:hAnsi="华文中宋" w:eastAsia="仿宋_GB2312" w:cs="宋体"/>
                <w:bCs/>
                <w:sz w:val="21"/>
                <w:szCs w:val="21"/>
              </w:rPr>
              <w:t xml:space="preserve">   （一）未取得道路客运经营许可，擅自从事道路客运经营的；</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w:t>
            </w:r>
            <w:r>
              <w:rPr>
                <w:rFonts w:hint="eastAsia" w:ascii="仿宋_GB2312" w:hAnsi="华文中宋" w:eastAsia="仿宋_GB2312" w:cs="宋体"/>
                <w:bCs/>
                <w:sz w:val="21"/>
                <w:szCs w:val="21"/>
              </w:rPr>
              <w:t>区</w:t>
            </w: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rPr>
              <w:t>道路运输管理</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未取得道路客运班线经营许可，擅自从事班车客运经营的处罚  </w:t>
            </w:r>
          </w:p>
          <w:p>
            <w:pPr>
              <w:spacing w:line="600" w:lineRule="exact"/>
              <w:rPr>
                <w:rFonts w:ascii="仿宋_GB2312" w:hAnsi="华文中宋" w:eastAsia="仿宋_GB2312" w:cs="宋体"/>
                <w:bCs/>
                <w:sz w:val="21"/>
                <w:szCs w:val="21"/>
              </w:rPr>
            </w:pP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《道路旅客运输及客运站管理规定》（根据2016年12月6日交通运输部《关于修改〈道路旅客运输及客运站管理规定〉的决定》第六次修正） 第七十九条　违反本规定，有下列行为之一的，由县级以上道路运输管理机构责令停止经营；有违法所得的，没收违法所得，处违法所得2倍以上10倍以下的罚款；没有违法所得或者违法所得不足2万元的，处3万元以上10万元</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以下的罚款；构成犯罪的，依法追究刑事责任： </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line="600" w:lineRule="exact"/>
              <w:ind w:firstLine="405"/>
              <w:rPr>
                <w:rFonts w:hint="eastAsia" w:ascii="仿宋_GB2312" w:hAnsi="华文中宋" w:eastAsia="仿宋_GB2312" w:cs="宋体"/>
                <w:bCs/>
                <w:sz w:val="21"/>
                <w:szCs w:val="21"/>
              </w:rPr>
            </w:pPr>
            <w:r>
              <w:rPr>
                <w:rFonts w:hint="eastAsia" w:ascii="仿宋_GB2312" w:hAnsi="华文中宋" w:eastAsia="仿宋_GB2312" w:cs="宋体"/>
                <w:bCs/>
                <w:sz w:val="21"/>
                <w:szCs w:val="21"/>
              </w:rPr>
              <w:t>（二）未取得道路客运班线经营许可，擅自从事班车客运经营的；</w:t>
            </w:r>
          </w:p>
          <w:p>
            <w:pPr>
              <w:spacing w:line="600" w:lineRule="exact"/>
              <w:ind w:firstLine="405"/>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w:t>
            </w:r>
            <w:r>
              <w:rPr>
                <w:rFonts w:hint="eastAsia" w:ascii="仿宋_GB2312" w:hAnsi="华文中宋" w:eastAsia="仿宋_GB2312" w:cs="宋体"/>
                <w:bCs/>
                <w:sz w:val="21"/>
                <w:szCs w:val="21"/>
              </w:rPr>
              <w:t>区</w:t>
            </w: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rPr>
              <w:t>道路运输管理</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使用失效、伪造、变造、被注销等无效的道路客运许可证件从事道路客运经营的处罚 </w:t>
            </w:r>
          </w:p>
          <w:p>
            <w:pPr>
              <w:spacing w:line="600" w:lineRule="exact"/>
              <w:rPr>
                <w:rFonts w:ascii="仿宋_GB2312" w:hAnsi="华文中宋" w:eastAsia="仿宋_GB2312" w:cs="宋体"/>
                <w:bCs/>
                <w:sz w:val="21"/>
                <w:szCs w:val="21"/>
              </w:rPr>
            </w:pP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《道路旅客运输及客运站管理规定》（根据2016年12月6日交通运输部《关于修改〈道路旅客运输及客运站管理规定〉的决定》第六次修正） 第七十九条　违反本规定，有下列行为之一的，由县级以上道路运输管理机构责令停止经营；有违法所得的，没收违法所得，处违法所得2倍以上10倍以下的罚款；没有违法所得或者违法所得不足2万元的，处3万元以上10万元</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以下的罚款；构成犯罪的，依法追究刑事责任： </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（三）使用失效、伪造、变造、被注销等无效的道路客运许可证件从事</w:t>
            </w:r>
          </w:p>
          <w:p>
            <w:pPr>
              <w:spacing w:line="600" w:lineRule="exact"/>
              <w:rPr>
                <w:rFonts w:hint="eastAsia" w:ascii="仿宋_GB2312" w:hAnsi="华文中宋" w:eastAsia="仿宋_GB2312" w:cs="宋体"/>
                <w:bCs/>
                <w:sz w:val="21"/>
                <w:szCs w:val="21"/>
              </w:rPr>
            </w:pPr>
            <w:r>
              <w:rPr>
                <w:rFonts w:hint="eastAsia" w:ascii="仿宋_GB2312" w:hAnsi="华文中宋" w:eastAsia="仿宋_GB2312" w:cs="宋体"/>
                <w:bCs/>
                <w:sz w:val="21"/>
                <w:szCs w:val="21"/>
              </w:rPr>
              <w:t>道路客运经营的；</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w:t>
            </w:r>
            <w:r>
              <w:rPr>
                <w:rFonts w:hint="eastAsia" w:ascii="仿宋_GB2312" w:hAnsi="华文中宋" w:eastAsia="仿宋_GB2312" w:cs="宋体"/>
                <w:bCs/>
                <w:sz w:val="21"/>
                <w:szCs w:val="21"/>
              </w:rPr>
              <w:t>区</w:t>
            </w: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rPr>
              <w:t>道路运输管理</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超越许可事项，从事道路客运经营的处罚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《道路旅客运输及客运站管理规定》（根据2016年12月6日交通运输部《关于修改〈道路旅客运输及客运站管理规定〉的决定》第六次修正） 第七十九条　违反本规定，有下列行为之一的，由县级以上道路运输管理机构责令停止经营；有违法所得的，没收违法所得，处违法所得2倍以上10倍以下的罚款；没有违法所得或者违法所得不足2万元的，处3万元以上10万元</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以下的罚款；构成犯罪的，依法追究刑事责任： </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line="600" w:lineRule="exact"/>
              <w:ind w:firstLine="420" w:firstLineChars="200"/>
              <w:rPr>
                <w:rFonts w:ascii="仿宋_GB2312" w:hAnsi="华文中宋" w:eastAsia="仿宋_GB2312" w:cs="宋体"/>
                <w:bCs/>
                <w:sz w:val="21"/>
                <w:szCs w:val="21"/>
              </w:rPr>
            </w:pPr>
            <w:r>
              <w:rPr>
                <w:rFonts w:hint="eastAsia" w:ascii="仿宋_GB2312" w:hAnsi="华文中宋" w:eastAsia="仿宋_GB2312" w:cs="宋体"/>
                <w:bCs/>
                <w:sz w:val="21"/>
                <w:szCs w:val="21"/>
              </w:rPr>
              <w:t>（四）超越许可事项，从事道路客运经营的；</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w:t>
            </w:r>
            <w:r>
              <w:rPr>
                <w:rFonts w:hint="eastAsia" w:ascii="仿宋_GB2312" w:hAnsi="华文中宋" w:eastAsia="仿宋_GB2312" w:cs="宋体"/>
                <w:bCs/>
                <w:sz w:val="21"/>
                <w:szCs w:val="21"/>
              </w:rPr>
              <w:t>区</w:t>
            </w: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rPr>
              <w:t>道路运输管理</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未按规定取得道路货物运输经营许可，擅自从事道路货物运输经营的处罚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《道路货物运输及站场管理规定》（根据</w:t>
            </w:r>
            <w:r>
              <w:rPr>
                <w:rFonts w:ascii="仿宋_GB2312" w:hAnsi="华文中宋" w:eastAsia="仿宋_GB2312" w:cs="宋体"/>
                <w:bCs/>
                <w:sz w:val="21"/>
                <w:szCs w:val="21"/>
              </w:rPr>
              <w:t>2019</w:t>
            </w:r>
            <w:r>
              <w:rPr>
                <w:rFonts w:hint="eastAsia" w:ascii="仿宋_GB2312" w:hAnsi="华文中宋" w:eastAsia="仿宋_GB2312" w:cs="宋体"/>
                <w:bCs/>
                <w:sz w:val="21"/>
                <w:szCs w:val="21"/>
              </w:rPr>
              <w:t>年</w:t>
            </w:r>
            <w:r>
              <w:rPr>
                <w:rFonts w:ascii="仿宋_GB2312" w:hAnsi="华文中宋" w:eastAsia="仿宋_GB2312" w:cs="宋体"/>
                <w:bCs/>
                <w:sz w:val="21"/>
                <w:szCs w:val="21"/>
              </w:rPr>
              <w:t>6</w:t>
            </w:r>
            <w:r>
              <w:rPr>
                <w:rFonts w:hint="eastAsia" w:ascii="仿宋_GB2312" w:hAnsi="华文中宋" w:eastAsia="仿宋_GB2312" w:cs="宋体"/>
                <w:bCs/>
                <w:sz w:val="21"/>
                <w:szCs w:val="21"/>
              </w:rPr>
              <w:t>月</w:t>
            </w:r>
            <w:r>
              <w:rPr>
                <w:rFonts w:ascii="仿宋_GB2312" w:hAnsi="华文中宋" w:eastAsia="仿宋_GB2312" w:cs="宋体"/>
                <w:bCs/>
                <w:sz w:val="21"/>
                <w:szCs w:val="21"/>
              </w:rPr>
              <w:t>20</w:t>
            </w:r>
            <w:r>
              <w:rPr>
                <w:rFonts w:hint="eastAsia" w:ascii="仿宋_GB2312" w:hAnsi="华文中宋" w:eastAsia="仿宋_GB2312" w:cs="宋体"/>
                <w:bCs/>
                <w:sz w:val="21"/>
                <w:szCs w:val="21"/>
              </w:rPr>
              <w:t xml:space="preserve">日交通运输部《关于修改〈道路货物运输及站场管理规定〉的决定》第五次修正）第五十七条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 </w:t>
            </w:r>
          </w:p>
          <w:p>
            <w:pPr>
              <w:spacing w:line="600" w:lineRule="exact"/>
              <w:rPr>
                <w:rFonts w:hint="eastAsia" w:ascii="仿宋_GB2312" w:hAnsi="华文中宋" w:eastAsia="仿宋_GB2312" w:cs="宋体"/>
                <w:bCs/>
                <w:sz w:val="21"/>
                <w:szCs w:val="21"/>
              </w:rPr>
            </w:pPr>
            <w:r>
              <w:rPr>
                <w:rFonts w:hint="eastAsia" w:ascii="仿宋_GB2312" w:hAnsi="华文中宋" w:eastAsia="仿宋_GB2312" w:cs="宋体"/>
                <w:bCs/>
                <w:sz w:val="21"/>
                <w:szCs w:val="21"/>
              </w:rPr>
              <w:t xml:space="preserve"> 　　（一）未按规定取得道路货物运输经营许可，擅自从事道路货物运输经营的； </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w:t>
            </w:r>
            <w:r>
              <w:rPr>
                <w:rFonts w:hint="eastAsia" w:ascii="仿宋_GB2312" w:hAnsi="华文中宋" w:eastAsia="仿宋_GB2312" w:cs="宋体"/>
                <w:bCs/>
                <w:sz w:val="21"/>
                <w:szCs w:val="21"/>
              </w:rPr>
              <w:t>区</w:t>
            </w: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rPr>
              <w:t>道路运输管理</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使用失效、伪造、变造、被注销等无效的道路运输经营许可证件从事道路货物运输经营的处罚</w:t>
            </w:r>
          </w:p>
        </w:tc>
        <w:tc>
          <w:tcPr>
            <w:tcW w:w="7087" w:type="dxa"/>
            <w:vAlign w:val="center"/>
          </w:tcPr>
          <w:p>
            <w:pPr>
              <w:spacing w:beforeLines="50"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《道路货物运输及站场管理规定》（根据</w:t>
            </w:r>
            <w:r>
              <w:rPr>
                <w:rFonts w:ascii="仿宋_GB2312" w:hAnsi="华文中宋" w:eastAsia="仿宋_GB2312" w:cs="宋体"/>
                <w:bCs/>
                <w:sz w:val="21"/>
                <w:szCs w:val="21"/>
              </w:rPr>
              <w:t>2019</w:t>
            </w:r>
            <w:r>
              <w:rPr>
                <w:rFonts w:hint="eastAsia" w:ascii="仿宋_GB2312" w:hAnsi="华文中宋" w:eastAsia="仿宋_GB2312" w:cs="宋体"/>
                <w:bCs/>
                <w:sz w:val="21"/>
                <w:szCs w:val="21"/>
              </w:rPr>
              <w:t>年</w:t>
            </w:r>
            <w:r>
              <w:rPr>
                <w:rFonts w:ascii="仿宋_GB2312" w:hAnsi="华文中宋" w:eastAsia="仿宋_GB2312" w:cs="宋体"/>
                <w:bCs/>
                <w:sz w:val="21"/>
                <w:szCs w:val="21"/>
              </w:rPr>
              <w:t>6</w:t>
            </w:r>
            <w:r>
              <w:rPr>
                <w:rFonts w:hint="eastAsia" w:ascii="仿宋_GB2312" w:hAnsi="华文中宋" w:eastAsia="仿宋_GB2312" w:cs="宋体"/>
                <w:bCs/>
                <w:sz w:val="21"/>
                <w:szCs w:val="21"/>
              </w:rPr>
              <w:t>月</w:t>
            </w:r>
            <w:r>
              <w:rPr>
                <w:rFonts w:ascii="仿宋_GB2312" w:hAnsi="华文中宋" w:eastAsia="仿宋_GB2312" w:cs="宋体"/>
                <w:bCs/>
                <w:sz w:val="21"/>
                <w:szCs w:val="21"/>
              </w:rPr>
              <w:t>20</w:t>
            </w:r>
            <w:r>
              <w:rPr>
                <w:rFonts w:hint="eastAsia" w:ascii="仿宋_GB2312" w:hAnsi="华文中宋" w:eastAsia="仿宋_GB2312" w:cs="宋体"/>
                <w:bCs/>
                <w:sz w:val="21"/>
                <w:szCs w:val="21"/>
              </w:rPr>
              <w:t xml:space="preserve">日交通运输部《关于修改〈道路货物运输及站场管理规定〉的决定》第五次修正）第五十七条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 </w:t>
            </w:r>
          </w:p>
          <w:p>
            <w:pPr>
              <w:spacing w:beforeLines="50" w:line="600" w:lineRule="exact"/>
              <w:ind w:firstLine="210" w:firstLineChars="100"/>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beforeLines="50" w:line="600" w:lineRule="exact"/>
              <w:ind w:firstLine="210" w:firstLineChars="100"/>
              <w:rPr>
                <w:rFonts w:hint="eastAsia" w:ascii="仿宋_GB2312" w:hAnsi="华文中宋" w:eastAsia="仿宋_GB2312" w:cs="宋体"/>
                <w:bCs/>
                <w:sz w:val="21"/>
                <w:szCs w:val="21"/>
              </w:rPr>
            </w:pPr>
            <w:r>
              <w:rPr>
                <w:rFonts w:hint="eastAsia" w:ascii="仿宋_GB2312" w:hAnsi="华文中宋" w:eastAsia="仿宋_GB2312" w:cs="宋体"/>
                <w:bCs/>
                <w:sz w:val="21"/>
                <w:szCs w:val="21"/>
              </w:rPr>
              <w:t xml:space="preserve">（二）使用失效、伪造、变造、被注销等无效的道路运输经营许可证件从事道路货物运输经营的； </w:t>
            </w:r>
          </w:p>
          <w:p>
            <w:pPr>
              <w:spacing w:beforeLines="50" w:line="600" w:lineRule="exact"/>
              <w:ind w:firstLine="210" w:firstLineChars="100"/>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w:t>
            </w:r>
            <w:r>
              <w:rPr>
                <w:rFonts w:hint="eastAsia" w:ascii="仿宋_GB2312" w:hAnsi="华文中宋" w:eastAsia="仿宋_GB2312" w:cs="宋体"/>
                <w:bCs/>
                <w:sz w:val="21"/>
                <w:szCs w:val="21"/>
              </w:rPr>
              <w:t>区</w:t>
            </w: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rPr>
              <w:t>道路运输管理</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超越许可的事项，从事道路货物运</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输经营的处罚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《道路货物运输及站场管理规定》（根据</w:t>
            </w:r>
            <w:r>
              <w:rPr>
                <w:rFonts w:ascii="仿宋_GB2312" w:hAnsi="华文中宋" w:eastAsia="仿宋_GB2312" w:cs="宋体"/>
                <w:bCs/>
                <w:sz w:val="21"/>
                <w:szCs w:val="21"/>
              </w:rPr>
              <w:t>2019</w:t>
            </w:r>
            <w:r>
              <w:rPr>
                <w:rFonts w:hint="eastAsia" w:ascii="仿宋_GB2312" w:hAnsi="华文中宋" w:eastAsia="仿宋_GB2312" w:cs="宋体"/>
                <w:bCs/>
                <w:sz w:val="21"/>
                <w:szCs w:val="21"/>
              </w:rPr>
              <w:t>年</w:t>
            </w:r>
            <w:r>
              <w:rPr>
                <w:rFonts w:ascii="仿宋_GB2312" w:hAnsi="华文中宋" w:eastAsia="仿宋_GB2312" w:cs="宋体"/>
                <w:bCs/>
                <w:sz w:val="21"/>
                <w:szCs w:val="21"/>
              </w:rPr>
              <w:t>6</w:t>
            </w:r>
            <w:r>
              <w:rPr>
                <w:rFonts w:hint="eastAsia" w:ascii="仿宋_GB2312" w:hAnsi="华文中宋" w:eastAsia="仿宋_GB2312" w:cs="宋体"/>
                <w:bCs/>
                <w:sz w:val="21"/>
                <w:szCs w:val="21"/>
              </w:rPr>
              <w:t>月</w:t>
            </w:r>
            <w:r>
              <w:rPr>
                <w:rFonts w:ascii="仿宋_GB2312" w:hAnsi="华文中宋" w:eastAsia="仿宋_GB2312" w:cs="宋体"/>
                <w:bCs/>
                <w:sz w:val="21"/>
                <w:szCs w:val="21"/>
              </w:rPr>
              <w:t>20</w:t>
            </w:r>
            <w:r>
              <w:rPr>
                <w:rFonts w:hint="eastAsia" w:ascii="仿宋_GB2312" w:hAnsi="华文中宋" w:eastAsia="仿宋_GB2312" w:cs="宋体"/>
                <w:bCs/>
                <w:sz w:val="21"/>
                <w:szCs w:val="21"/>
              </w:rPr>
              <w:t xml:space="preserve">日交通运输部《关于修改〈道路货物运输及站场管理规定〉的决定》第五次修正）第五十七条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 </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line="600" w:lineRule="exact"/>
              <w:ind w:firstLine="420" w:firstLineChars="200"/>
              <w:rPr>
                <w:rFonts w:ascii="仿宋_GB2312" w:hAnsi="华文中宋" w:eastAsia="仿宋_GB2312" w:cs="宋体"/>
                <w:bCs/>
                <w:sz w:val="21"/>
                <w:szCs w:val="21"/>
              </w:rPr>
            </w:pPr>
            <w:r>
              <w:rPr>
                <w:rFonts w:hint="eastAsia" w:ascii="仿宋_GB2312" w:hAnsi="华文中宋" w:eastAsia="仿宋_GB2312" w:cs="宋体"/>
                <w:bCs/>
                <w:sz w:val="21"/>
                <w:szCs w:val="21"/>
              </w:rPr>
              <w:t>（三）超越许可的事项，从事道路货物运输经营的；</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市、</w:t>
            </w:r>
            <w:r>
              <w:rPr>
                <w:rFonts w:hint="eastAsia" w:ascii="仿宋_GB2312" w:hAnsi="华文中宋" w:eastAsia="仿宋_GB2312" w:cs="宋体"/>
                <w:bCs/>
                <w:sz w:val="21"/>
                <w:szCs w:val="21"/>
                <w:lang w:eastAsia="zh-CN"/>
              </w:rPr>
              <w:t>县（</w:t>
            </w:r>
            <w:r>
              <w:rPr>
                <w:rFonts w:hint="eastAsia" w:ascii="仿宋_GB2312" w:hAnsi="华文中宋" w:eastAsia="仿宋_GB2312" w:cs="宋体"/>
                <w:bCs/>
                <w:sz w:val="21"/>
                <w:szCs w:val="21"/>
              </w:rPr>
              <w:t>区</w:t>
            </w:r>
            <w:r>
              <w:rPr>
                <w:rFonts w:hint="eastAsia" w:ascii="仿宋_GB2312" w:hAnsi="华文中宋" w:eastAsia="仿宋_GB2312" w:cs="宋体"/>
                <w:bCs/>
                <w:sz w:val="21"/>
                <w:szCs w:val="21"/>
                <w:lang w:eastAsia="zh-CN"/>
              </w:rPr>
              <w:t>）</w:t>
            </w:r>
            <w:r>
              <w:rPr>
                <w:rFonts w:hint="eastAsia" w:ascii="仿宋_GB2312" w:hAnsi="华文中宋" w:eastAsia="仿宋_GB2312" w:cs="宋体"/>
                <w:bCs/>
                <w:sz w:val="21"/>
                <w:szCs w:val="21"/>
              </w:rPr>
              <w:t>道路运输管理</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船舶未按照国务院交通主管部门的规定配备船员擅自航行，或者浮动设施未按照国务院交通主管部门的规定配备掌握水上交通安全技能的</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船员擅自作业的处罚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《中华人民共和国内河交通安全管理条例》（根据2019年3月2日国务院令第709号《国务院关于修改部分行政法规的决定》第三次修正） 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未经考试合格并取得适任证书或者</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其他适任证件的人员擅自从事船舶航行的处罚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《中华人民共和国内河交通安全管理条例》（根据2019年3月2日国务院令第709号《国务院关于修改部分行政法规的决定》第三次修正）  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按照国家规定必须取得船舶污染损害责任、沉船打捞责任的保险文书或者财务保证书的船舶的所有人或者经营人，未取得船舶污染损害责</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任、沉船打捞责任保险文书或者财务担保证明的处罚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《中华人民共和国内河交通安全管理条例》（根据2019年3月2日国务院令第709号《国务院关于修改部分行政法规的决定》第三次修正） 第六十七条  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从事危险货物运输的船舶，未编制</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危险货物事故应急预案或者未配备相应的应急救援设备和器材的处罚</w:t>
            </w:r>
          </w:p>
          <w:p>
            <w:pPr>
              <w:spacing w:line="600" w:lineRule="exact"/>
              <w:rPr>
                <w:rFonts w:ascii="仿宋_GB2312" w:hAnsi="华文中宋" w:eastAsia="仿宋_GB2312" w:cs="宋体"/>
                <w:bCs/>
                <w:sz w:val="21"/>
                <w:szCs w:val="21"/>
              </w:rPr>
            </w:pP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《中华人民共和国内河交通安全管理条例》（根据2019年3月2日国务院令第709号《国务院关于修改部分行政法规的决定》第三次修正）第七十一条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p>
            <w:pPr>
              <w:spacing w:line="600" w:lineRule="exact"/>
              <w:rPr>
                <w:rFonts w:hint="eastAsia" w:ascii="仿宋_GB2312" w:hAnsi="华文中宋" w:eastAsia="仿宋_GB2312" w:cs="宋体"/>
                <w:bCs/>
                <w:sz w:val="21"/>
                <w:szCs w:val="21"/>
              </w:rPr>
            </w:pPr>
            <w:r>
              <w:rPr>
                <w:rFonts w:hint="eastAsia" w:ascii="仿宋_GB2312" w:hAnsi="华文中宋" w:eastAsia="仿宋_GB2312" w:cs="宋体"/>
                <w:bCs/>
                <w:sz w:val="21"/>
                <w:szCs w:val="21"/>
              </w:rPr>
              <w:t xml:space="preserve">    （一）从事危险货物运输的船舶，未编制危险货物事故应急预案或者未配备相应的应急救援设备和器材的；</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船舶装卸、过驳危险货物或者载运</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危险货物进出港口未经海事管理机构、港口管理机构同意的处罚</w:t>
            </w:r>
          </w:p>
          <w:p>
            <w:pPr>
              <w:spacing w:line="600" w:lineRule="exact"/>
              <w:jc w:val="center"/>
              <w:rPr>
                <w:rFonts w:ascii="仿宋_GB2312" w:hAnsi="华文中宋" w:eastAsia="仿宋_GB2312" w:cs="宋体"/>
                <w:bCs/>
                <w:sz w:val="21"/>
                <w:szCs w:val="21"/>
              </w:rPr>
            </w:pP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《中华人民共和国内河交通安全管理条例》（根据2019年3月2日国务院令第709号《国务院关于修改部分行政法规的决定》第三次修正）第七十一条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p>
            <w:pPr>
              <w:spacing w:line="600" w:lineRule="exact"/>
              <w:rPr>
                <w:rFonts w:hint="eastAsia" w:ascii="仿宋_GB2312" w:hAnsi="华文中宋" w:eastAsia="仿宋_GB2312" w:cs="宋体"/>
                <w:bCs/>
                <w:sz w:val="21"/>
                <w:szCs w:val="21"/>
              </w:rPr>
            </w:pPr>
            <w:r>
              <w:rPr>
                <w:rFonts w:hint="eastAsia" w:ascii="仿宋_GB2312" w:hAnsi="华文中宋" w:eastAsia="仿宋_GB2312" w:cs="宋体"/>
                <w:bCs/>
                <w:sz w:val="21"/>
                <w:szCs w:val="21"/>
              </w:rPr>
              <w:t xml:space="preserve">     （二）船舶装卸、过驳危险货物或者载运危险货物进出港口未经海事管理机构、港口管理机构同意的；</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 xml:space="preserve">     ………</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伪造、变造、买卖、转借、冒用船舶检验证书、船舶登记证书、船员</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适任证书或者其他适任证件的处罚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《中华人民共和国内河交通安全管理条例》（根据2019年3月2日国务院令第709号《国务院关于修改部分行政法规的决定》第三次修正）第七十九条  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船舶、浮动设施的所有人或者经营</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人指使、强令船员违章操作的处罚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《中华人民共和国内河交通安全管理条例》（根据2019年3月2日国务院令第709号《国务院关于修改部分行政法规的决定》第三次修正） 第八十条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船舶不具备安全技术条件从事货</w:t>
            </w:r>
          </w:p>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物、旅客运输，或者超载运输货物、</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旅客的处罚</w:t>
            </w:r>
          </w:p>
          <w:p>
            <w:pPr>
              <w:spacing w:line="600" w:lineRule="exact"/>
              <w:jc w:val="center"/>
              <w:rPr>
                <w:rFonts w:ascii="仿宋_GB2312" w:hAnsi="华文中宋" w:eastAsia="仿宋_GB2312" w:cs="宋体"/>
                <w:bCs/>
                <w:sz w:val="21"/>
                <w:szCs w:val="21"/>
              </w:rPr>
            </w:pPr>
          </w:p>
          <w:p>
            <w:pPr>
              <w:spacing w:line="600" w:lineRule="exact"/>
              <w:rPr>
                <w:rFonts w:ascii="仿宋_GB2312" w:hAnsi="华文中宋" w:eastAsia="仿宋_GB2312" w:cs="宋体"/>
                <w:bCs/>
                <w:sz w:val="21"/>
                <w:szCs w:val="21"/>
              </w:rPr>
            </w:pP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《中华人民共和国内河交通安全管理条例》（根据2019年3月2日国务院令第709号《国务院关于修改部分行政法规的决定》第三次修正） 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水路运输经营者使用未取得船舶营</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运证件的船舶从事水路运输的处罚</w:t>
            </w:r>
          </w:p>
          <w:p>
            <w:pPr>
              <w:spacing w:line="600" w:lineRule="exact"/>
              <w:rPr>
                <w:rFonts w:ascii="仿宋_GB2312" w:hAnsi="华文中宋" w:eastAsia="仿宋_GB2312" w:cs="宋体"/>
                <w:bCs/>
                <w:sz w:val="21"/>
                <w:szCs w:val="21"/>
              </w:rPr>
            </w:pP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《国内水路运输管理条例》（根据2017年3月1日国务院令第676号第二次修订）第三十四条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以欺骗或者贿赂等不正当手段取得</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《国内水路运输管理条例》规定的行政许可的处罚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《国内水路运输管理条例》（根据2017年3月1日国务院令第676号第二次修订）第三十六条　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11"/>
              <w:numPr>
                <w:ilvl w:val="0"/>
                <w:numId w:val="1"/>
              </w:numPr>
              <w:spacing w:line="600" w:lineRule="exact"/>
              <w:ind w:firstLineChars="0"/>
              <w:jc w:val="center"/>
              <w:rPr>
                <w:rFonts w:ascii="仿宋_GB2312" w:hAnsi="仿宋" w:eastAsia="仿宋_GB2312"/>
                <w:sz w:val="21"/>
                <w:szCs w:val="21"/>
              </w:rPr>
            </w:pPr>
          </w:p>
        </w:tc>
        <w:tc>
          <w:tcPr>
            <w:tcW w:w="3402"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水路旅客运输业务经营者未为其经营的客运船舶投保承运人责任保险</w:t>
            </w:r>
          </w:p>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或者取得相应的财务担保的处罚</w:t>
            </w:r>
          </w:p>
        </w:tc>
        <w:tc>
          <w:tcPr>
            <w:tcW w:w="7087" w:type="dxa"/>
            <w:vAlign w:val="center"/>
          </w:tcPr>
          <w:p>
            <w:pPr>
              <w:spacing w:line="600" w:lineRule="exact"/>
              <w:rPr>
                <w:rFonts w:ascii="仿宋_GB2312" w:hAnsi="华文中宋" w:eastAsia="仿宋_GB2312" w:cs="宋体"/>
                <w:bCs/>
                <w:sz w:val="21"/>
                <w:szCs w:val="21"/>
              </w:rPr>
            </w:pPr>
            <w:r>
              <w:rPr>
                <w:rFonts w:hint="eastAsia" w:ascii="仿宋_GB2312" w:hAnsi="华文中宋" w:eastAsia="仿宋_GB2312" w:cs="宋体"/>
                <w:bCs/>
                <w:sz w:val="21"/>
                <w:szCs w:val="21"/>
              </w:rPr>
              <w:t>《国内水路运输管理条例》（根据2017年3月1日国务院令第676号第二次修订） 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1276"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rPr>
              <w:t>行政处罚</w:t>
            </w:r>
          </w:p>
        </w:tc>
        <w:tc>
          <w:tcPr>
            <w:tcW w:w="1071" w:type="dxa"/>
            <w:vAlign w:val="center"/>
          </w:tcPr>
          <w:p>
            <w:pPr>
              <w:spacing w:line="600" w:lineRule="exact"/>
              <w:jc w:val="center"/>
              <w:rPr>
                <w:rFonts w:ascii="仿宋_GB2312" w:hAnsi="华文中宋" w:eastAsia="仿宋_GB2312" w:cs="宋体"/>
                <w:bCs/>
                <w:sz w:val="21"/>
                <w:szCs w:val="21"/>
              </w:rPr>
            </w:pPr>
            <w:r>
              <w:rPr>
                <w:rFonts w:hint="eastAsia" w:ascii="仿宋_GB2312" w:hAnsi="华文中宋" w:eastAsia="仿宋_GB2312" w:cs="宋体"/>
                <w:bCs/>
                <w:sz w:val="21"/>
                <w:szCs w:val="21"/>
                <w:lang w:eastAsia="zh-CN"/>
              </w:rPr>
              <w:t>市地方</w:t>
            </w:r>
            <w:r>
              <w:rPr>
                <w:rFonts w:hint="eastAsia" w:ascii="仿宋_GB2312" w:hAnsi="华文中宋" w:eastAsia="仿宋_GB2312" w:cs="宋体"/>
                <w:bCs/>
                <w:sz w:val="21"/>
                <w:szCs w:val="21"/>
              </w:rPr>
              <w:t>海事</w:t>
            </w:r>
            <w:r>
              <w:rPr>
                <w:rFonts w:hint="eastAsia" w:ascii="仿宋_GB2312" w:hAnsi="华文中宋" w:eastAsia="仿宋_GB2312" w:cs="宋体"/>
                <w:bCs/>
                <w:sz w:val="21"/>
                <w:szCs w:val="21"/>
                <w:lang w:eastAsia="zh-CN"/>
              </w:rPr>
              <w:t>局</w:t>
            </w:r>
          </w:p>
        </w:tc>
      </w:tr>
    </w:tbl>
    <w:p>
      <w:pPr>
        <w:spacing w:line="600" w:lineRule="exact"/>
        <w:rPr>
          <w:rFonts w:ascii="仿宋_GB2312" w:eastAsia="仿宋_GB2312"/>
          <w:sz w:val="21"/>
          <w:szCs w:val="21"/>
        </w:rPr>
      </w:pPr>
    </w:p>
    <w:sectPr>
      <w:footerReference r:id="rId3" w:type="default"/>
      <w:footerReference r:id="rId4" w:type="even"/>
      <w:pgSz w:w="16840" w:h="11907" w:orient="landscape"/>
      <w:pgMar w:top="1474" w:right="1276" w:bottom="1418" w:left="1985" w:header="1701" w:footer="1588" w:gutter="0"/>
      <w:cols w:space="425" w:num="1"/>
      <w:docGrid w:linePitch="455" w:charSpace="168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71"/>
      <w:ind w:left="320" w:leftChars="100" w:right="320" w:rightChars="100"/>
      <w:rPr>
        <w:rStyle w:val="6"/>
        <w:rFonts w:eastAsia="方正仿宋_GBK"/>
      </w:rPr>
    </w:pPr>
    <w:r>
      <w:rPr>
        <w:rStyle w:val="6"/>
        <w:rFonts w:hint="eastAsia" w:eastAsia="方正仿宋_GBK"/>
      </w:rPr>
      <w:t xml:space="preserve">— </w:t>
    </w:r>
    <w:r>
      <w:rPr>
        <w:rStyle w:val="6"/>
        <w:rFonts w:eastAsia="方正仿宋_GBK"/>
      </w:rPr>
      <w:fldChar w:fldCharType="begin"/>
    </w:r>
    <w:r>
      <w:rPr>
        <w:rStyle w:val="6"/>
        <w:rFonts w:eastAsia="方正仿宋_GBK"/>
      </w:rPr>
      <w:instrText xml:space="preserve"> PAGE </w:instrText>
    </w:r>
    <w:r>
      <w:rPr>
        <w:rStyle w:val="6"/>
        <w:rFonts w:eastAsia="方正仿宋_GBK"/>
      </w:rPr>
      <w:fldChar w:fldCharType="separate"/>
    </w:r>
    <w:r>
      <w:rPr>
        <w:rStyle w:val="6"/>
        <w:rFonts w:eastAsia="方正仿宋_GBK"/>
      </w:rPr>
      <w:t>16</w:t>
    </w:r>
    <w:r>
      <w:rPr>
        <w:rStyle w:val="6"/>
        <w:rFonts w:eastAsia="方正仿宋_GBK"/>
      </w:rPr>
      <w:fldChar w:fldCharType="end"/>
    </w:r>
    <w:r>
      <w:rPr>
        <w:rStyle w:val="6"/>
        <w:rFonts w:hint="eastAsia" w:eastAsia="方正仿宋_GBK"/>
      </w:rPr>
      <w:t xml:space="preserve"> —</w:t>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B61"/>
    <w:multiLevelType w:val="multilevel"/>
    <w:tmpl w:val="06906B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0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035D"/>
    <w:rsid w:val="0000067B"/>
    <w:rsid w:val="00000FBB"/>
    <w:rsid w:val="000024B1"/>
    <w:rsid w:val="00003424"/>
    <w:rsid w:val="0000764E"/>
    <w:rsid w:val="000102B9"/>
    <w:rsid w:val="0001076E"/>
    <w:rsid w:val="0001088A"/>
    <w:rsid w:val="000124D7"/>
    <w:rsid w:val="00012CF3"/>
    <w:rsid w:val="0001629A"/>
    <w:rsid w:val="00021907"/>
    <w:rsid w:val="000225C5"/>
    <w:rsid w:val="00027467"/>
    <w:rsid w:val="00031EE7"/>
    <w:rsid w:val="000339E6"/>
    <w:rsid w:val="000355EF"/>
    <w:rsid w:val="0004194F"/>
    <w:rsid w:val="000434C1"/>
    <w:rsid w:val="00043E83"/>
    <w:rsid w:val="0004496B"/>
    <w:rsid w:val="00051BBD"/>
    <w:rsid w:val="00061E74"/>
    <w:rsid w:val="00066970"/>
    <w:rsid w:val="00070789"/>
    <w:rsid w:val="00076392"/>
    <w:rsid w:val="00082318"/>
    <w:rsid w:val="00084747"/>
    <w:rsid w:val="000854E5"/>
    <w:rsid w:val="00085C7A"/>
    <w:rsid w:val="00091F66"/>
    <w:rsid w:val="00097865"/>
    <w:rsid w:val="000A1A74"/>
    <w:rsid w:val="000A2A68"/>
    <w:rsid w:val="000A5810"/>
    <w:rsid w:val="000A6137"/>
    <w:rsid w:val="000B09B1"/>
    <w:rsid w:val="000B1C1C"/>
    <w:rsid w:val="000B4C42"/>
    <w:rsid w:val="000C213B"/>
    <w:rsid w:val="000C224D"/>
    <w:rsid w:val="000D0544"/>
    <w:rsid w:val="000D2661"/>
    <w:rsid w:val="000D2EF6"/>
    <w:rsid w:val="000E14B8"/>
    <w:rsid w:val="000E5507"/>
    <w:rsid w:val="000E62B6"/>
    <w:rsid w:val="000E7BB6"/>
    <w:rsid w:val="000F0FED"/>
    <w:rsid w:val="000F2456"/>
    <w:rsid w:val="000F361C"/>
    <w:rsid w:val="000F448F"/>
    <w:rsid w:val="000F7797"/>
    <w:rsid w:val="000F7C26"/>
    <w:rsid w:val="0010151B"/>
    <w:rsid w:val="00107D32"/>
    <w:rsid w:val="00113D32"/>
    <w:rsid w:val="00115406"/>
    <w:rsid w:val="001160F3"/>
    <w:rsid w:val="00117EFF"/>
    <w:rsid w:val="00124FDA"/>
    <w:rsid w:val="00127834"/>
    <w:rsid w:val="00127DD6"/>
    <w:rsid w:val="00130AFD"/>
    <w:rsid w:val="0013146A"/>
    <w:rsid w:val="00131B6A"/>
    <w:rsid w:val="00134F8E"/>
    <w:rsid w:val="00141E1F"/>
    <w:rsid w:val="00143140"/>
    <w:rsid w:val="0014326E"/>
    <w:rsid w:val="00146B38"/>
    <w:rsid w:val="00146C4A"/>
    <w:rsid w:val="0015219E"/>
    <w:rsid w:val="00153E62"/>
    <w:rsid w:val="001601EA"/>
    <w:rsid w:val="00161031"/>
    <w:rsid w:val="001704DC"/>
    <w:rsid w:val="00177B54"/>
    <w:rsid w:val="00183E82"/>
    <w:rsid w:val="00187030"/>
    <w:rsid w:val="001879CE"/>
    <w:rsid w:val="00192D73"/>
    <w:rsid w:val="001935B5"/>
    <w:rsid w:val="00194747"/>
    <w:rsid w:val="00195898"/>
    <w:rsid w:val="00197D99"/>
    <w:rsid w:val="001A1109"/>
    <w:rsid w:val="001A699E"/>
    <w:rsid w:val="001B0401"/>
    <w:rsid w:val="001B3168"/>
    <w:rsid w:val="001B3B4B"/>
    <w:rsid w:val="001B4A99"/>
    <w:rsid w:val="001C0E01"/>
    <w:rsid w:val="001C157D"/>
    <w:rsid w:val="001C7034"/>
    <w:rsid w:val="001D04DB"/>
    <w:rsid w:val="001D1AEA"/>
    <w:rsid w:val="001D1E99"/>
    <w:rsid w:val="001D3D5B"/>
    <w:rsid w:val="001D591E"/>
    <w:rsid w:val="001D66A1"/>
    <w:rsid w:val="001D7988"/>
    <w:rsid w:val="001E1085"/>
    <w:rsid w:val="001E1611"/>
    <w:rsid w:val="001E7F05"/>
    <w:rsid w:val="001F0550"/>
    <w:rsid w:val="001F3E6B"/>
    <w:rsid w:val="001F4F6A"/>
    <w:rsid w:val="001F5920"/>
    <w:rsid w:val="001F5B34"/>
    <w:rsid w:val="001F5C44"/>
    <w:rsid w:val="001F6EF6"/>
    <w:rsid w:val="00202FD8"/>
    <w:rsid w:val="00204146"/>
    <w:rsid w:val="00210E38"/>
    <w:rsid w:val="00214D0D"/>
    <w:rsid w:val="00216C4A"/>
    <w:rsid w:val="00217652"/>
    <w:rsid w:val="00222D2F"/>
    <w:rsid w:val="00223526"/>
    <w:rsid w:val="00234533"/>
    <w:rsid w:val="00237582"/>
    <w:rsid w:val="00237E94"/>
    <w:rsid w:val="00243C3E"/>
    <w:rsid w:val="00245EF0"/>
    <w:rsid w:val="002461B6"/>
    <w:rsid w:val="00246990"/>
    <w:rsid w:val="002478DB"/>
    <w:rsid w:val="00253C09"/>
    <w:rsid w:val="00253DE2"/>
    <w:rsid w:val="002625AA"/>
    <w:rsid w:val="00262F80"/>
    <w:rsid w:val="002673ED"/>
    <w:rsid w:val="0027272D"/>
    <w:rsid w:val="00274192"/>
    <w:rsid w:val="002749A6"/>
    <w:rsid w:val="00275605"/>
    <w:rsid w:val="0028220D"/>
    <w:rsid w:val="00285BA5"/>
    <w:rsid w:val="0029048B"/>
    <w:rsid w:val="002914A2"/>
    <w:rsid w:val="002949C8"/>
    <w:rsid w:val="00294CA5"/>
    <w:rsid w:val="002A4B63"/>
    <w:rsid w:val="002B7617"/>
    <w:rsid w:val="002C04F2"/>
    <w:rsid w:val="002C2DDA"/>
    <w:rsid w:val="002C378C"/>
    <w:rsid w:val="002C402D"/>
    <w:rsid w:val="002D0B8E"/>
    <w:rsid w:val="002D2EF9"/>
    <w:rsid w:val="002D4DFB"/>
    <w:rsid w:val="002E59D3"/>
    <w:rsid w:val="002E5AC5"/>
    <w:rsid w:val="002E7276"/>
    <w:rsid w:val="002F4AFB"/>
    <w:rsid w:val="002F57FD"/>
    <w:rsid w:val="002F7080"/>
    <w:rsid w:val="0030188C"/>
    <w:rsid w:val="0030508B"/>
    <w:rsid w:val="00314397"/>
    <w:rsid w:val="00314A63"/>
    <w:rsid w:val="00314FE0"/>
    <w:rsid w:val="00315050"/>
    <w:rsid w:val="0031540D"/>
    <w:rsid w:val="0032056A"/>
    <w:rsid w:val="003207FD"/>
    <w:rsid w:val="00322D7F"/>
    <w:rsid w:val="00324E86"/>
    <w:rsid w:val="00325DD8"/>
    <w:rsid w:val="003305AA"/>
    <w:rsid w:val="00332F2F"/>
    <w:rsid w:val="00333094"/>
    <w:rsid w:val="003335FC"/>
    <w:rsid w:val="00334103"/>
    <w:rsid w:val="00342BF7"/>
    <w:rsid w:val="003436FD"/>
    <w:rsid w:val="00344A9D"/>
    <w:rsid w:val="00345878"/>
    <w:rsid w:val="00347502"/>
    <w:rsid w:val="00361F05"/>
    <w:rsid w:val="00362231"/>
    <w:rsid w:val="00362434"/>
    <w:rsid w:val="003660A9"/>
    <w:rsid w:val="00367901"/>
    <w:rsid w:val="0037197B"/>
    <w:rsid w:val="00373622"/>
    <w:rsid w:val="00375247"/>
    <w:rsid w:val="00376E54"/>
    <w:rsid w:val="0038273B"/>
    <w:rsid w:val="00385664"/>
    <w:rsid w:val="003929FA"/>
    <w:rsid w:val="00393E76"/>
    <w:rsid w:val="00394675"/>
    <w:rsid w:val="003949B7"/>
    <w:rsid w:val="00394EAE"/>
    <w:rsid w:val="003951AE"/>
    <w:rsid w:val="003967F7"/>
    <w:rsid w:val="003A00EC"/>
    <w:rsid w:val="003A0F58"/>
    <w:rsid w:val="003A46E4"/>
    <w:rsid w:val="003A71FC"/>
    <w:rsid w:val="003B21E4"/>
    <w:rsid w:val="003B3025"/>
    <w:rsid w:val="003B40A9"/>
    <w:rsid w:val="003B4411"/>
    <w:rsid w:val="003C0849"/>
    <w:rsid w:val="003C0D26"/>
    <w:rsid w:val="003C17A8"/>
    <w:rsid w:val="003C3CC5"/>
    <w:rsid w:val="003C6601"/>
    <w:rsid w:val="003C7E38"/>
    <w:rsid w:val="003D4393"/>
    <w:rsid w:val="003D5112"/>
    <w:rsid w:val="003E084C"/>
    <w:rsid w:val="003E510D"/>
    <w:rsid w:val="003E57AB"/>
    <w:rsid w:val="003E6DB7"/>
    <w:rsid w:val="003F2D01"/>
    <w:rsid w:val="003F4DFE"/>
    <w:rsid w:val="003F6793"/>
    <w:rsid w:val="003F7BAC"/>
    <w:rsid w:val="00401905"/>
    <w:rsid w:val="00402DC9"/>
    <w:rsid w:val="00405D84"/>
    <w:rsid w:val="00406A06"/>
    <w:rsid w:val="00410A3D"/>
    <w:rsid w:val="004117A8"/>
    <w:rsid w:val="0041436C"/>
    <w:rsid w:val="004147CF"/>
    <w:rsid w:val="00415FDA"/>
    <w:rsid w:val="00420047"/>
    <w:rsid w:val="00423465"/>
    <w:rsid w:val="0043067F"/>
    <w:rsid w:val="00431318"/>
    <w:rsid w:val="004336FC"/>
    <w:rsid w:val="00434C86"/>
    <w:rsid w:val="00436408"/>
    <w:rsid w:val="00441024"/>
    <w:rsid w:val="00441B00"/>
    <w:rsid w:val="0044257A"/>
    <w:rsid w:val="00445FD1"/>
    <w:rsid w:val="0045025D"/>
    <w:rsid w:val="004509B9"/>
    <w:rsid w:val="004575E2"/>
    <w:rsid w:val="00460601"/>
    <w:rsid w:val="0046083F"/>
    <w:rsid w:val="0046517F"/>
    <w:rsid w:val="00465A8F"/>
    <w:rsid w:val="004662AB"/>
    <w:rsid w:val="00467628"/>
    <w:rsid w:val="004678A7"/>
    <w:rsid w:val="004712D0"/>
    <w:rsid w:val="00473462"/>
    <w:rsid w:val="00473A12"/>
    <w:rsid w:val="00474B05"/>
    <w:rsid w:val="00482E37"/>
    <w:rsid w:val="00490D15"/>
    <w:rsid w:val="004917D2"/>
    <w:rsid w:val="0049568F"/>
    <w:rsid w:val="00496C50"/>
    <w:rsid w:val="00497FA3"/>
    <w:rsid w:val="004A0C3B"/>
    <w:rsid w:val="004A1E60"/>
    <w:rsid w:val="004B0945"/>
    <w:rsid w:val="004B1942"/>
    <w:rsid w:val="004B46E5"/>
    <w:rsid w:val="004B622B"/>
    <w:rsid w:val="004C14C4"/>
    <w:rsid w:val="004C2B32"/>
    <w:rsid w:val="004D17CD"/>
    <w:rsid w:val="004D65DA"/>
    <w:rsid w:val="004E14A9"/>
    <w:rsid w:val="004E1F07"/>
    <w:rsid w:val="004E337E"/>
    <w:rsid w:val="004E504A"/>
    <w:rsid w:val="004E70BD"/>
    <w:rsid w:val="004F0B92"/>
    <w:rsid w:val="004F5F5F"/>
    <w:rsid w:val="004F719B"/>
    <w:rsid w:val="005013DC"/>
    <w:rsid w:val="005038A3"/>
    <w:rsid w:val="00511530"/>
    <w:rsid w:val="00512306"/>
    <w:rsid w:val="00512972"/>
    <w:rsid w:val="00517AC1"/>
    <w:rsid w:val="005205FB"/>
    <w:rsid w:val="005207D3"/>
    <w:rsid w:val="00521106"/>
    <w:rsid w:val="00521E39"/>
    <w:rsid w:val="00521EC8"/>
    <w:rsid w:val="00522A9F"/>
    <w:rsid w:val="00532AC9"/>
    <w:rsid w:val="00537186"/>
    <w:rsid w:val="00544DD9"/>
    <w:rsid w:val="00550707"/>
    <w:rsid w:val="00551CB8"/>
    <w:rsid w:val="00570628"/>
    <w:rsid w:val="00571792"/>
    <w:rsid w:val="005740AA"/>
    <w:rsid w:val="00574116"/>
    <w:rsid w:val="005745AA"/>
    <w:rsid w:val="0057727E"/>
    <w:rsid w:val="00582462"/>
    <w:rsid w:val="005828AA"/>
    <w:rsid w:val="00582B01"/>
    <w:rsid w:val="00583198"/>
    <w:rsid w:val="005877FB"/>
    <w:rsid w:val="00593816"/>
    <w:rsid w:val="00593CC3"/>
    <w:rsid w:val="00595338"/>
    <w:rsid w:val="005958DC"/>
    <w:rsid w:val="005A386E"/>
    <w:rsid w:val="005B2E59"/>
    <w:rsid w:val="005B3187"/>
    <w:rsid w:val="005B4E24"/>
    <w:rsid w:val="005C243D"/>
    <w:rsid w:val="005C3639"/>
    <w:rsid w:val="005D3CBD"/>
    <w:rsid w:val="005D6A03"/>
    <w:rsid w:val="005D6E1B"/>
    <w:rsid w:val="005E2B07"/>
    <w:rsid w:val="005E32AC"/>
    <w:rsid w:val="005E6240"/>
    <w:rsid w:val="005F1B4B"/>
    <w:rsid w:val="005F4A4B"/>
    <w:rsid w:val="005F6304"/>
    <w:rsid w:val="005F72E6"/>
    <w:rsid w:val="006001A3"/>
    <w:rsid w:val="00601E69"/>
    <w:rsid w:val="0061317C"/>
    <w:rsid w:val="0061378A"/>
    <w:rsid w:val="006153BF"/>
    <w:rsid w:val="00617DCC"/>
    <w:rsid w:val="00620E12"/>
    <w:rsid w:val="00625C6E"/>
    <w:rsid w:val="006264F0"/>
    <w:rsid w:val="006269A7"/>
    <w:rsid w:val="00631686"/>
    <w:rsid w:val="0063278F"/>
    <w:rsid w:val="00635E8E"/>
    <w:rsid w:val="00641E10"/>
    <w:rsid w:val="00643503"/>
    <w:rsid w:val="00644536"/>
    <w:rsid w:val="0065104A"/>
    <w:rsid w:val="00651ECD"/>
    <w:rsid w:val="00655B7C"/>
    <w:rsid w:val="00655FA5"/>
    <w:rsid w:val="00656393"/>
    <w:rsid w:val="0066093C"/>
    <w:rsid w:val="00663607"/>
    <w:rsid w:val="006675DE"/>
    <w:rsid w:val="0067087D"/>
    <w:rsid w:val="006751B4"/>
    <w:rsid w:val="00675D2C"/>
    <w:rsid w:val="0067644E"/>
    <w:rsid w:val="00682E29"/>
    <w:rsid w:val="006836FF"/>
    <w:rsid w:val="006845FE"/>
    <w:rsid w:val="006859E5"/>
    <w:rsid w:val="00690694"/>
    <w:rsid w:val="006907C2"/>
    <w:rsid w:val="00693521"/>
    <w:rsid w:val="006A6260"/>
    <w:rsid w:val="006A7624"/>
    <w:rsid w:val="006B2FC2"/>
    <w:rsid w:val="006B44DC"/>
    <w:rsid w:val="006B5AD7"/>
    <w:rsid w:val="006B7749"/>
    <w:rsid w:val="006B7B76"/>
    <w:rsid w:val="006C1017"/>
    <w:rsid w:val="006C67CE"/>
    <w:rsid w:val="006D4611"/>
    <w:rsid w:val="006D6797"/>
    <w:rsid w:val="006E0779"/>
    <w:rsid w:val="006E388E"/>
    <w:rsid w:val="006E71C6"/>
    <w:rsid w:val="006E7DCF"/>
    <w:rsid w:val="006F6625"/>
    <w:rsid w:val="006F7434"/>
    <w:rsid w:val="00701067"/>
    <w:rsid w:val="0070206C"/>
    <w:rsid w:val="00710B33"/>
    <w:rsid w:val="00711BF2"/>
    <w:rsid w:val="007205C5"/>
    <w:rsid w:val="007230D3"/>
    <w:rsid w:val="00724266"/>
    <w:rsid w:val="007274D8"/>
    <w:rsid w:val="0073519A"/>
    <w:rsid w:val="00735E49"/>
    <w:rsid w:val="00740606"/>
    <w:rsid w:val="007418B8"/>
    <w:rsid w:val="00743C8D"/>
    <w:rsid w:val="00745D8F"/>
    <w:rsid w:val="00750B56"/>
    <w:rsid w:val="0075247C"/>
    <w:rsid w:val="00754609"/>
    <w:rsid w:val="00755D75"/>
    <w:rsid w:val="00757F80"/>
    <w:rsid w:val="00760CF6"/>
    <w:rsid w:val="00763FFE"/>
    <w:rsid w:val="00770647"/>
    <w:rsid w:val="0077222E"/>
    <w:rsid w:val="0077695D"/>
    <w:rsid w:val="0077756C"/>
    <w:rsid w:val="00777C8B"/>
    <w:rsid w:val="00781947"/>
    <w:rsid w:val="00781E90"/>
    <w:rsid w:val="0078417F"/>
    <w:rsid w:val="00785DC5"/>
    <w:rsid w:val="00790A6C"/>
    <w:rsid w:val="007929B2"/>
    <w:rsid w:val="0079328B"/>
    <w:rsid w:val="00794A9C"/>
    <w:rsid w:val="00795528"/>
    <w:rsid w:val="00796406"/>
    <w:rsid w:val="007A0428"/>
    <w:rsid w:val="007B261E"/>
    <w:rsid w:val="007B39D4"/>
    <w:rsid w:val="007B49CD"/>
    <w:rsid w:val="007C0D23"/>
    <w:rsid w:val="007C239E"/>
    <w:rsid w:val="007C4EDE"/>
    <w:rsid w:val="007D0245"/>
    <w:rsid w:val="007D38FB"/>
    <w:rsid w:val="007D7922"/>
    <w:rsid w:val="007E09B2"/>
    <w:rsid w:val="007E0BA3"/>
    <w:rsid w:val="007E6019"/>
    <w:rsid w:val="007F034F"/>
    <w:rsid w:val="007F16A9"/>
    <w:rsid w:val="007F42B3"/>
    <w:rsid w:val="008003A0"/>
    <w:rsid w:val="00801521"/>
    <w:rsid w:val="00805862"/>
    <w:rsid w:val="00816F8C"/>
    <w:rsid w:val="00817EC8"/>
    <w:rsid w:val="008263B4"/>
    <w:rsid w:val="00832EBF"/>
    <w:rsid w:val="0083328C"/>
    <w:rsid w:val="00836206"/>
    <w:rsid w:val="0083774F"/>
    <w:rsid w:val="00837AF1"/>
    <w:rsid w:val="0084085A"/>
    <w:rsid w:val="0084092C"/>
    <w:rsid w:val="00845607"/>
    <w:rsid w:val="00845677"/>
    <w:rsid w:val="00847C8E"/>
    <w:rsid w:val="00852AE5"/>
    <w:rsid w:val="008549AB"/>
    <w:rsid w:val="00855183"/>
    <w:rsid w:val="00857E12"/>
    <w:rsid w:val="00857EEE"/>
    <w:rsid w:val="00860C2E"/>
    <w:rsid w:val="0087337D"/>
    <w:rsid w:val="00874660"/>
    <w:rsid w:val="008771D6"/>
    <w:rsid w:val="0088301D"/>
    <w:rsid w:val="00883515"/>
    <w:rsid w:val="008901AF"/>
    <w:rsid w:val="00891E83"/>
    <w:rsid w:val="00893D18"/>
    <w:rsid w:val="00896CB2"/>
    <w:rsid w:val="008A10CE"/>
    <w:rsid w:val="008A1862"/>
    <w:rsid w:val="008A1BD1"/>
    <w:rsid w:val="008A703E"/>
    <w:rsid w:val="008B0E12"/>
    <w:rsid w:val="008B7F2A"/>
    <w:rsid w:val="008C085B"/>
    <w:rsid w:val="008C20EF"/>
    <w:rsid w:val="008C4420"/>
    <w:rsid w:val="008C70D3"/>
    <w:rsid w:val="008D09D3"/>
    <w:rsid w:val="008D0BCA"/>
    <w:rsid w:val="008D0D86"/>
    <w:rsid w:val="008D14EE"/>
    <w:rsid w:val="008D76D9"/>
    <w:rsid w:val="008E2A62"/>
    <w:rsid w:val="008E46C5"/>
    <w:rsid w:val="008F035D"/>
    <w:rsid w:val="008F59D2"/>
    <w:rsid w:val="0090373D"/>
    <w:rsid w:val="00910212"/>
    <w:rsid w:val="009124C7"/>
    <w:rsid w:val="009127C8"/>
    <w:rsid w:val="00915B2E"/>
    <w:rsid w:val="00916C16"/>
    <w:rsid w:val="009173D6"/>
    <w:rsid w:val="0092654C"/>
    <w:rsid w:val="00930AB0"/>
    <w:rsid w:val="009314A1"/>
    <w:rsid w:val="009317B2"/>
    <w:rsid w:val="00931E6C"/>
    <w:rsid w:val="00934C0F"/>
    <w:rsid w:val="009360DF"/>
    <w:rsid w:val="00940BF1"/>
    <w:rsid w:val="00941AFE"/>
    <w:rsid w:val="0094307D"/>
    <w:rsid w:val="009550E5"/>
    <w:rsid w:val="00955A0A"/>
    <w:rsid w:val="00955B20"/>
    <w:rsid w:val="00956668"/>
    <w:rsid w:val="00960685"/>
    <w:rsid w:val="009631CB"/>
    <w:rsid w:val="00963C69"/>
    <w:rsid w:val="00964B82"/>
    <w:rsid w:val="0096701B"/>
    <w:rsid w:val="00970869"/>
    <w:rsid w:val="00971C71"/>
    <w:rsid w:val="0098321F"/>
    <w:rsid w:val="00984357"/>
    <w:rsid w:val="00984D4C"/>
    <w:rsid w:val="00986DC3"/>
    <w:rsid w:val="00987083"/>
    <w:rsid w:val="009952C4"/>
    <w:rsid w:val="009A0C82"/>
    <w:rsid w:val="009A1192"/>
    <w:rsid w:val="009A2BBC"/>
    <w:rsid w:val="009A46C0"/>
    <w:rsid w:val="009A58F9"/>
    <w:rsid w:val="009B159B"/>
    <w:rsid w:val="009C5B66"/>
    <w:rsid w:val="009C6ED4"/>
    <w:rsid w:val="009C7326"/>
    <w:rsid w:val="009C79FD"/>
    <w:rsid w:val="009D1BAD"/>
    <w:rsid w:val="009D4067"/>
    <w:rsid w:val="009D40C4"/>
    <w:rsid w:val="009D4B1F"/>
    <w:rsid w:val="009D6D11"/>
    <w:rsid w:val="009E1754"/>
    <w:rsid w:val="009E2397"/>
    <w:rsid w:val="009F07FA"/>
    <w:rsid w:val="009F0863"/>
    <w:rsid w:val="009F1F13"/>
    <w:rsid w:val="009F6DEF"/>
    <w:rsid w:val="00A01300"/>
    <w:rsid w:val="00A06027"/>
    <w:rsid w:val="00A1066B"/>
    <w:rsid w:val="00A14167"/>
    <w:rsid w:val="00A15ACF"/>
    <w:rsid w:val="00A16E84"/>
    <w:rsid w:val="00A20F99"/>
    <w:rsid w:val="00A22F65"/>
    <w:rsid w:val="00A241F6"/>
    <w:rsid w:val="00A26865"/>
    <w:rsid w:val="00A33534"/>
    <w:rsid w:val="00A33B17"/>
    <w:rsid w:val="00A34A8E"/>
    <w:rsid w:val="00A3523F"/>
    <w:rsid w:val="00A35F87"/>
    <w:rsid w:val="00A411D2"/>
    <w:rsid w:val="00A42469"/>
    <w:rsid w:val="00A4481C"/>
    <w:rsid w:val="00A46E02"/>
    <w:rsid w:val="00A47714"/>
    <w:rsid w:val="00A5149A"/>
    <w:rsid w:val="00A55A78"/>
    <w:rsid w:val="00A6269D"/>
    <w:rsid w:val="00A628AA"/>
    <w:rsid w:val="00A633DD"/>
    <w:rsid w:val="00A669EE"/>
    <w:rsid w:val="00A67B96"/>
    <w:rsid w:val="00A71393"/>
    <w:rsid w:val="00A72B13"/>
    <w:rsid w:val="00A73CBE"/>
    <w:rsid w:val="00A753E5"/>
    <w:rsid w:val="00A76D44"/>
    <w:rsid w:val="00A77523"/>
    <w:rsid w:val="00A83BAD"/>
    <w:rsid w:val="00A844A7"/>
    <w:rsid w:val="00A855B2"/>
    <w:rsid w:val="00A87ECE"/>
    <w:rsid w:val="00A91D28"/>
    <w:rsid w:val="00A93555"/>
    <w:rsid w:val="00A971F9"/>
    <w:rsid w:val="00A97712"/>
    <w:rsid w:val="00AA0152"/>
    <w:rsid w:val="00AA15DF"/>
    <w:rsid w:val="00AA1F1A"/>
    <w:rsid w:val="00AA272B"/>
    <w:rsid w:val="00AA2777"/>
    <w:rsid w:val="00AA78FD"/>
    <w:rsid w:val="00AC3D1C"/>
    <w:rsid w:val="00AD18D3"/>
    <w:rsid w:val="00AD2D2C"/>
    <w:rsid w:val="00AD6353"/>
    <w:rsid w:val="00AD692F"/>
    <w:rsid w:val="00AE1466"/>
    <w:rsid w:val="00AE245E"/>
    <w:rsid w:val="00AF0029"/>
    <w:rsid w:val="00AF0D21"/>
    <w:rsid w:val="00AF0E81"/>
    <w:rsid w:val="00AF1094"/>
    <w:rsid w:val="00AF2C00"/>
    <w:rsid w:val="00AF2FD3"/>
    <w:rsid w:val="00AF3684"/>
    <w:rsid w:val="00AF4FC8"/>
    <w:rsid w:val="00AF6823"/>
    <w:rsid w:val="00B01D17"/>
    <w:rsid w:val="00B033B2"/>
    <w:rsid w:val="00B04C75"/>
    <w:rsid w:val="00B0601A"/>
    <w:rsid w:val="00B067DC"/>
    <w:rsid w:val="00B11E94"/>
    <w:rsid w:val="00B16FF7"/>
    <w:rsid w:val="00B224BA"/>
    <w:rsid w:val="00B24F5A"/>
    <w:rsid w:val="00B26541"/>
    <w:rsid w:val="00B27993"/>
    <w:rsid w:val="00B359A6"/>
    <w:rsid w:val="00B41C29"/>
    <w:rsid w:val="00B4586E"/>
    <w:rsid w:val="00B46BCC"/>
    <w:rsid w:val="00B50C07"/>
    <w:rsid w:val="00B541F7"/>
    <w:rsid w:val="00B564CC"/>
    <w:rsid w:val="00B57B6C"/>
    <w:rsid w:val="00B57BB6"/>
    <w:rsid w:val="00B57C9F"/>
    <w:rsid w:val="00B605C3"/>
    <w:rsid w:val="00B61972"/>
    <w:rsid w:val="00B619C6"/>
    <w:rsid w:val="00B640CD"/>
    <w:rsid w:val="00B66D82"/>
    <w:rsid w:val="00B7797F"/>
    <w:rsid w:val="00B826C4"/>
    <w:rsid w:val="00B87F7B"/>
    <w:rsid w:val="00B902AA"/>
    <w:rsid w:val="00B92EFD"/>
    <w:rsid w:val="00B93548"/>
    <w:rsid w:val="00B944F0"/>
    <w:rsid w:val="00B97C73"/>
    <w:rsid w:val="00BA09D9"/>
    <w:rsid w:val="00BA2F66"/>
    <w:rsid w:val="00BA34B2"/>
    <w:rsid w:val="00BA4A9E"/>
    <w:rsid w:val="00BA7D5D"/>
    <w:rsid w:val="00BB628B"/>
    <w:rsid w:val="00BC17F8"/>
    <w:rsid w:val="00BC3067"/>
    <w:rsid w:val="00BC6891"/>
    <w:rsid w:val="00BC75E6"/>
    <w:rsid w:val="00BD03F7"/>
    <w:rsid w:val="00BD1686"/>
    <w:rsid w:val="00BD1A17"/>
    <w:rsid w:val="00BD336A"/>
    <w:rsid w:val="00BD43CB"/>
    <w:rsid w:val="00BD59B1"/>
    <w:rsid w:val="00BD6F41"/>
    <w:rsid w:val="00BE14B8"/>
    <w:rsid w:val="00BE3B32"/>
    <w:rsid w:val="00BE4E85"/>
    <w:rsid w:val="00BE6686"/>
    <w:rsid w:val="00BF0CF1"/>
    <w:rsid w:val="00BF5323"/>
    <w:rsid w:val="00C00535"/>
    <w:rsid w:val="00C01235"/>
    <w:rsid w:val="00C10B1A"/>
    <w:rsid w:val="00C14ABC"/>
    <w:rsid w:val="00C15D1A"/>
    <w:rsid w:val="00C160B9"/>
    <w:rsid w:val="00C161F9"/>
    <w:rsid w:val="00C22265"/>
    <w:rsid w:val="00C2465C"/>
    <w:rsid w:val="00C24AFF"/>
    <w:rsid w:val="00C26147"/>
    <w:rsid w:val="00C3018E"/>
    <w:rsid w:val="00C312AD"/>
    <w:rsid w:val="00C31DEB"/>
    <w:rsid w:val="00C3270B"/>
    <w:rsid w:val="00C36ED3"/>
    <w:rsid w:val="00C37B2F"/>
    <w:rsid w:val="00C413D0"/>
    <w:rsid w:val="00C42282"/>
    <w:rsid w:val="00C43765"/>
    <w:rsid w:val="00C44715"/>
    <w:rsid w:val="00C451A9"/>
    <w:rsid w:val="00C459CC"/>
    <w:rsid w:val="00C472C1"/>
    <w:rsid w:val="00C47D9C"/>
    <w:rsid w:val="00C5677C"/>
    <w:rsid w:val="00C57A48"/>
    <w:rsid w:val="00C62F61"/>
    <w:rsid w:val="00C6358B"/>
    <w:rsid w:val="00C726AC"/>
    <w:rsid w:val="00C73890"/>
    <w:rsid w:val="00C73C83"/>
    <w:rsid w:val="00C77BAA"/>
    <w:rsid w:val="00C808E1"/>
    <w:rsid w:val="00C80F92"/>
    <w:rsid w:val="00C81EAA"/>
    <w:rsid w:val="00C842F7"/>
    <w:rsid w:val="00C84632"/>
    <w:rsid w:val="00C853C7"/>
    <w:rsid w:val="00C857A9"/>
    <w:rsid w:val="00C8694F"/>
    <w:rsid w:val="00C9115D"/>
    <w:rsid w:val="00CA0C59"/>
    <w:rsid w:val="00CA13D4"/>
    <w:rsid w:val="00CA5891"/>
    <w:rsid w:val="00CA643A"/>
    <w:rsid w:val="00CB2C13"/>
    <w:rsid w:val="00CB2EFF"/>
    <w:rsid w:val="00CB5138"/>
    <w:rsid w:val="00CB742A"/>
    <w:rsid w:val="00CE080D"/>
    <w:rsid w:val="00CE3393"/>
    <w:rsid w:val="00CF0D1A"/>
    <w:rsid w:val="00CF1937"/>
    <w:rsid w:val="00CF2646"/>
    <w:rsid w:val="00D00856"/>
    <w:rsid w:val="00D07AFE"/>
    <w:rsid w:val="00D12FFF"/>
    <w:rsid w:val="00D13523"/>
    <w:rsid w:val="00D150C3"/>
    <w:rsid w:val="00D21BB5"/>
    <w:rsid w:val="00D2398E"/>
    <w:rsid w:val="00D24B51"/>
    <w:rsid w:val="00D24B55"/>
    <w:rsid w:val="00D262BD"/>
    <w:rsid w:val="00D269A1"/>
    <w:rsid w:val="00D27D2B"/>
    <w:rsid w:val="00D32511"/>
    <w:rsid w:val="00D32CF0"/>
    <w:rsid w:val="00D34A05"/>
    <w:rsid w:val="00D34D6B"/>
    <w:rsid w:val="00D405D0"/>
    <w:rsid w:val="00D431C2"/>
    <w:rsid w:val="00D439EF"/>
    <w:rsid w:val="00D4407A"/>
    <w:rsid w:val="00D44BB9"/>
    <w:rsid w:val="00D46713"/>
    <w:rsid w:val="00D522CE"/>
    <w:rsid w:val="00D52F95"/>
    <w:rsid w:val="00D57606"/>
    <w:rsid w:val="00D608D5"/>
    <w:rsid w:val="00D60AB8"/>
    <w:rsid w:val="00D618A4"/>
    <w:rsid w:val="00D6607C"/>
    <w:rsid w:val="00D72846"/>
    <w:rsid w:val="00D77279"/>
    <w:rsid w:val="00D77B33"/>
    <w:rsid w:val="00D813C1"/>
    <w:rsid w:val="00D84041"/>
    <w:rsid w:val="00D84358"/>
    <w:rsid w:val="00D84473"/>
    <w:rsid w:val="00DA1F23"/>
    <w:rsid w:val="00DA6205"/>
    <w:rsid w:val="00DA6F6E"/>
    <w:rsid w:val="00DA7D81"/>
    <w:rsid w:val="00DB0300"/>
    <w:rsid w:val="00DB2A26"/>
    <w:rsid w:val="00DB715C"/>
    <w:rsid w:val="00DC0261"/>
    <w:rsid w:val="00DC134D"/>
    <w:rsid w:val="00DC2C0B"/>
    <w:rsid w:val="00DC417C"/>
    <w:rsid w:val="00DC5BB3"/>
    <w:rsid w:val="00DC612A"/>
    <w:rsid w:val="00DC7DCB"/>
    <w:rsid w:val="00DD22D7"/>
    <w:rsid w:val="00DD55D6"/>
    <w:rsid w:val="00DE1100"/>
    <w:rsid w:val="00DE3B44"/>
    <w:rsid w:val="00DE5F66"/>
    <w:rsid w:val="00DF1537"/>
    <w:rsid w:val="00DF2564"/>
    <w:rsid w:val="00DF5543"/>
    <w:rsid w:val="00E00274"/>
    <w:rsid w:val="00E018EB"/>
    <w:rsid w:val="00E0559E"/>
    <w:rsid w:val="00E11E97"/>
    <w:rsid w:val="00E27AB5"/>
    <w:rsid w:val="00E320AD"/>
    <w:rsid w:val="00E33CF5"/>
    <w:rsid w:val="00E33D22"/>
    <w:rsid w:val="00E34D62"/>
    <w:rsid w:val="00E35E0B"/>
    <w:rsid w:val="00E37575"/>
    <w:rsid w:val="00E45DB4"/>
    <w:rsid w:val="00E47085"/>
    <w:rsid w:val="00E51A21"/>
    <w:rsid w:val="00E55BD5"/>
    <w:rsid w:val="00E56269"/>
    <w:rsid w:val="00E57A6F"/>
    <w:rsid w:val="00E64454"/>
    <w:rsid w:val="00E70898"/>
    <w:rsid w:val="00E753AB"/>
    <w:rsid w:val="00E7730B"/>
    <w:rsid w:val="00E806CF"/>
    <w:rsid w:val="00E83C5F"/>
    <w:rsid w:val="00E842CD"/>
    <w:rsid w:val="00E921B9"/>
    <w:rsid w:val="00E944B0"/>
    <w:rsid w:val="00E9459D"/>
    <w:rsid w:val="00E9570C"/>
    <w:rsid w:val="00EA2114"/>
    <w:rsid w:val="00EA4A93"/>
    <w:rsid w:val="00EA4AA6"/>
    <w:rsid w:val="00EA4E51"/>
    <w:rsid w:val="00EA662D"/>
    <w:rsid w:val="00EA6D66"/>
    <w:rsid w:val="00EB1DFB"/>
    <w:rsid w:val="00EB5216"/>
    <w:rsid w:val="00EB677C"/>
    <w:rsid w:val="00EC323F"/>
    <w:rsid w:val="00EC4CDB"/>
    <w:rsid w:val="00EC60C8"/>
    <w:rsid w:val="00EC7B3F"/>
    <w:rsid w:val="00ED0065"/>
    <w:rsid w:val="00ED0DFE"/>
    <w:rsid w:val="00ED68B5"/>
    <w:rsid w:val="00ED728A"/>
    <w:rsid w:val="00ED72D6"/>
    <w:rsid w:val="00EE0067"/>
    <w:rsid w:val="00EE0BFD"/>
    <w:rsid w:val="00EE0D86"/>
    <w:rsid w:val="00EE361F"/>
    <w:rsid w:val="00EE77D9"/>
    <w:rsid w:val="00EF115C"/>
    <w:rsid w:val="00EF36B1"/>
    <w:rsid w:val="00EF4B9B"/>
    <w:rsid w:val="00EF6DDE"/>
    <w:rsid w:val="00EF7560"/>
    <w:rsid w:val="00F0103B"/>
    <w:rsid w:val="00F033F3"/>
    <w:rsid w:val="00F0429F"/>
    <w:rsid w:val="00F0770B"/>
    <w:rsid w:val="00F1229F"/>
    <w:rsid w:val="00F1725A"/>
    <w:rsid w:val="00F2139D"/>
    <w:rsid w:val="00F31286"/>
    <w:rsid w:val="00F31A59"/>
    <w:rsid w:val="00F336FE"/>
    <w:rsid w:val="00F36711"/>
    <w:rsid w:val="00F4035E"/>
    <w:rsid w:val="00F42DF9"/>
    <w:rsid w:val="00F43008"/>
    <w:rsid w:val="00F44E3D"/>
    <w:rsid w:val="00F503ED"/>
    <w:rsid w:val="00F5148B"/>
    <w:rsid w:val="00F52B72"/>
    <w:rsid w:val="00F55A60"/>
    <w:rsid w:val="00F5697B"/>
    <w:rsid w:val="00F60068"/>
    <w:rsid w:val="00F62442"/>
    <w:rsid w:val="00F656B4"/>
    <w:rsid w:val="00F677DF"/>
    <w:rsid w:val="00F718A7"/>
    <w:rsid w:val="00F73509"/>
    <w:rsid w:val="00F74565"/>
    <w:rsid w:val="00F7720F"/>
    <w:rsid w:val="00F81A83"/>
    <w:rsid w:val="00F82CA7"/>
    <w:rsid w:val="00F83220"/>
    <w:rsid w:val="00F83693"/>
    <w:rsid w:val="00F8609E"/>
    <w:rsid w:val="00F86467"/>
    <w:rsid w:val="00F937B4"/>
    <w:rsid w:val="00F97F99"/>
    <w:rsid w:val="00FA1729"/>
    <w:rsid w:val="00FA22FA"/>
    <w:rsid w:val="00FA4E65"/>
    <w:rsid w:val="00FA59EE"/>
    <w:rsid w:val="00FA7763"/>
    <w:rsid w:val="00FB0B47"/>
    <w:rsid w:val="00FB0DA9"/>
    <w:rsid w:val="00FB1094"/>
    <w:rsid w:val="00FB2241"/>
    <w:rsid w:val="00FC5A80"/>
    <w:rsid w:val="00FD2172"/>
    <w:rsid w:val="00FD5EB8"/>
    <w:rsid w:val="00FE48F7"/>
    <w:rsid w:val="00FE6968"/>
    <w:rsid w:val="00FE6A70"/>
    <w:rsid w:val="00FE79AB"/>
    <w:rsid w:val="00FE79D0"/>
    <w:rsid w:val="00FF4903"/>
    <w:rsid w:val="00FF6EAF"/>
    <w:rsid w:val="00FF72E8"/>
    <w:rsid w:val="1C2A1F1F"/>
    <w:rsid w:val="1E224B74"/>
    <w:rsid w:val="62BA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98" w:lineRule="auto"/>
      <w:jc w:val="both"/>
      <w:textAlignment w:val="baseline"/>
    </w:pPr>
    <w:rPr>
      <w:rFonts w:ascii="Times New Roman" w:hAnsi="Times New Roman" w:eastAsia="方正仿宋_GBK" w:cs="Times New Roman"/>
      <w:snapToGrid w:val="0"/>
      <w:kern w:val="32"/>
      <w:sz w:val="32"/>
      <w:szCs w:val="20"/>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ind w:firstLine="200" w:firstLineChars="200"/>
    </w:pPr>
  </w:style>
  <w:style w:type="paragraph" w:styleId="3">
    <w:name w:val="footer"/>
    <w:basedOn w:val="1"/>
    <w:link w:val="9"/>
    <w:unhideWhenUsed/>
    <w:qFormat/>
    <w:uiPriority w:val="99"/>
    <w:pPr>
      <w:tabs>
        <w:tab w:val="center" w:pos="4153"/>
        <w:tab w:val="right" w:pos="8306"/>
      </w:tabs>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page number"/>
    <w:qFormat/>
    <w:uiPriority w:val="0"/>
    <w:rPr>
      <w:rFonts w:eastAsia="Times New Roman"/>
      <w:sz w:val="28"/>
      <w:szCs w:val="28"/>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正文文本 Char"/>
    <w:basedOn w:val="5"/>
    <w:link w:val="2"/>
    <w:qFormat/>
    <w:uiPriority w:val="0"/>
    <w:rPr>
      <w:rFonts w:ascii="Times New Roman" w:hAnsi="Times New Roman" w:eastAsia="方正仿宋_GBK" w:cs="Times New Roman"/>
      <w:snapToGrid w:val="0"/>
      <w:kern w:val="32"/>
      <w:sz w:val="32"/>
      <w:szCs w:val="20"/>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00ECD-75C9-4FED-93D0-E57EE553402A}">
  <ds:schemaRefs/>
</ds:datastoreItem>
</file>

<file path=docProps/app.xml><?xml version="1.0" encoding="utf-8"?>
<Properties xmlns="http://schemas.openxmlformats.org/officeDocument/2006/extended-properties" xmlns:vt="http://schemas.openxmlformats.org/officeDocument/2006/docPropsVTypes">
  <Template>Normal</Template>
  <Pages>18</Pages>
  <Words>1164</Words>
  <Characters>6638</Characters>
  <Lines>55</Lines>
  <Paragraphs>15</Paragraphs>
  <TotalTime>0</TotalTime>
  <ScaleCrop>false</ScaleCrop>
  <LinksUpToDate>false</LinksUpToDate>
  <CharactersWithSpaces>7787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2019-11-14T12:29:00Z</dcterms:created>
  <dc:creator>帅记南</dc:creator>
  <cp:lastModifiedBy>hhao</cp:lastModifiedBy>
  <cp:lastPrinted>2019-11-18T05:39:00Z</cp:lastPrinted>
  <dcterms:modified xsi:type="dcterms:W3CDTF">2023-08-21T02:19:39Z</dcterms:modified>
  <cp:revision>499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